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FD2" w:rsidRDefault="004A3FD2" w:rsidP="004A3FD2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Учебно</w:t>
      </w:r>
      <w:proofErr w:type="spellEnd"/>
      <w:r>
        <w:rPr>
          <w:b/>
          <w:bCs/>
          <w:sz w:val="24"/>
          <w:szCs w:val="24"/>
        </w:rPr>
        <w:t xml:space="preserve"> – тематический план</w:t>
      </w:r>
    </w:p>
    <w:p w:rsidR="004A3FD2" w:rsidRPr="00832B05" w:rsidRDefault="004A3FD2" w:rsidP="004A3FD2">
      <w:pPr>
        <w:widowControl/>
        <w:shd w:val="clear" w:color="auto" w:fill="FFFFFF"/>
        <w:suppressAutoHyphens/>
        <w:jc w:val="center"/>
        <w:outlineLvl w:val="0"/>
        <w:rPr>
          <w:bCs/>
          <w:sz w:val="24"/>
          <w:szCs w:val="24"/>
        </w:rPr>
      </w:pPr>
      <w:r w:rsidRPr="00832B05">
        <w:rPr>
          <w:bCs/>
          <w:sz w:val="24"/>
          <w:szCs w:val="24"/>
        </w:rPr>
        <w:t>(1 год обучения, 72 часа)</w:t>
      </w:r>
    </w:p>
    <w:p w:rsidR="004A3FD2" w:rsidRPr="00F55FA3" w:rsidRDefault="004A3FD2" w:rsidP="004A3FD2">
      <w:pPr>
        <w:widowControl/>
        <w:shd w:val="clear" w:color="auto" w:fill="FFFFFF"/>
        <w:suppressAutoHyphens/>
        <w:jc w:val="both"/>
        <w:outlineLvl w:val="0"/>
        <w:rPr>
          <w:b/>
          <w:bCs/>
          <w:sz w:val="24"/>
          <w:szCs w:val="24"/>
        </w:rPr>
      </w:pPr>
    </w:p>
    <w:tbl>
      <w:tblPr>
        <w:tblW w:w="904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56"/>
        <w:gridCol w:w="1312"/>
        <w:gridCol w:w="1701"/>
        <w:gridCol w:w="1806"/>
        <w:gridCol w:w="8"/>
      </w:tblGrid>
      <w:tr w:rsidR="004A3FD2" w:rsidRPr="00F55FA3" w:rsidTr="00407C0D">
        <w:trPr>
          <w:trHeight w:val="259"/>
        </w:trPr>
        <w:tc>
          <w:tcPr>
            <w:tcW w:w="710" w:type="dxa"/>
            <w:vMerge w:val="restart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rFonts w:eastAsia="Calibri"/>
                <w:sz w:val="22"/>
                <w:szCs w:val="22"/>
              </w:rPr>
              <w:t>Формы / методы</w:t>
            </w:r>
          </w:p>
          <w:p w:rsidR="004A3FD2" w:rsidRPr="00F55FA3" w:rsidRDefault="004A3FD2" w:rsidP="00407C0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rFonts w:eastAsia="Calibri"/>
                <w:sz w:val="22"/>
                <w:szCs w:val="22"/>
              </w:rPr>
              <w:t>контроля и</w:t>
            </w:r>
          </w:p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55FA3">
              <w:rPr>
                <w:rFonts w:eastAsia="Calibri"/>
                <w:sz w:val="22"/>
                <w:szCs w:val="22"/>
              </w:rPr>
              <w:t>аттестации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vMerge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956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и современность детского движения</w:t>
            </w:r>
          </w:p>
        </w:tc>
        <w:tc>
          <w:tcPr>
            <w:tcW w:w="956" w:type="dxa"/>
            <w:shd w:val="clear" w:color="auto" w:fill="FFFFFF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FFFFFF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FFFFF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551" w:type="dxa"/>
            <w:shd w:val="clear" w:color="auto" w:fill="FFFFFF"/>
          </w:tcPr>
          <w:p w:rsidR="004A3FD2" w:rsidRDefault="004A3FD2" w:rsidP="00407C0D">
            <w:pPr>
              <w:widowControl/>
              <w:suppressAutoHyphens/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Нормативно – правовая база РДШ</w:t>
            </w:r>
          </w:p>
        </w:tc>
        <w:tc>
          <w:tcPr>
            <w:tcW w:w="956" w:type="dxa"/>
            <w:shd w:val="clear" w:color="auto" w:fill="FFFFFF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FFFFFF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D5BDD">
              <w:rPr>
                <w:sz w:val="24"/>
                <w:szCs w:val="24"/>
              </w:rPr>
              <w:t xml:space="preserve">Личностное развитие. </w:t>
            </w:r>
          </w:p>
        </w:tc>
        <w:tc>
          <w:tcPr>
            <w:tcW w:w="956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312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лидера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Творческое задание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Упражнение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Творческое мышление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Упражнение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Лидерство и управление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Опрос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коммуникации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D5BDD">
              <w:rPr>
                <w:sz w:val="24"/>
                <w:szCs w:val="24"/>
              </w:rPr>
              <w:t>Гражданская активность.</w:t>
            </w:r>
          </w:p>
        </w:tc>
        <w:tc>
          <w:tcPr>
            <w:tcW w:w="956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12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Организаторское мастерство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Творческое задание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как вид деятельности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Творческое задание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Игротехники</w:t>
            </w:r>
            <w:proofErr w:type="spellEnd"/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Творческое задание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Мастерство ведущего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проблемной ситуации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 и добровольчество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социальных акций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Опрос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 w:rsidRPr="002D5BDD">
              <w:rPr>
                <w:sz w:val="24"/>
                <w:szCs w:val="24"/>
              </w:rPr>
              <w:t>Информационно-</w:t>
            </w:r>
            <w:proofErr w:type="spellStart"/>
            <w:r w:rsidRPr="002D5BDD">
              <w:rPr>
                <w:sz w:val="24"/>
                <w:szCs w:val="24"/>
              </w:rPr>
              <w:t>медийное</w:t>
            </w:r>
            <w:proofErr w:type="spellEnd"/>
            <w:r w:rsidRPr="002D5BDD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56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312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информационно-</w:t>
            </w:r>
            <w:proofErr w:type="spellStart"/>
            <w:r>
              <w:rPr>
                <w:sz w:val="24"/>
                <w:szCs w:val="24"/>
              </w:rPr>
              <w:t>медийного</w:t>
            </w:r>
            <w:proofErr w:type="spellEnd"/>
            <w:r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Опрос </w:t>
            </w:r>
          </w:p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журналистики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Написание  статьи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фото и видеожурналистики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Создание продукта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Правила создания и ведения групп и </w:t>
            </w:r>
            <w:r>
              <w:rPr>
                <w:sz w:val="24"/>
                <w:szCs w:val="24"/>
              </w:rPr>
              <w:lastRenderedPageBreak/>
              <w:t>аккаунтов в социальных сетях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Практическая работа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4.5.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Инстаграм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VK</w:t>
            </w:r>
            <w:r>
              <w:rPr>
                <w:sz w:val="24"/>
                <w:szCs w:val="24"/>
              </w:rPr>
              <w:t xml:space="preserve"> как средство продвижения (СДО)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4.6.</w:t>
            </w: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 речи и общения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Беседа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E7E6E6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мероприятиям</w:t>
            </w:r>
          </w:p>
        </w:tc>
        <w:tc>
          <w:tcPr>
            <w:tcW w:w="956" w:type="dxa"/>
            <w:shd w:val="clear" w:color="auto" w:fill="E7E6E6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1312" w:type="dxa"/>
            <w:shd w:val="clear" w:color="auto" w:fill="E7E6E6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E7E6E6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1806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и самоанализ мероприятия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2D5BDD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56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F2F2F2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мероприятия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1312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:rsidR="004A3FD2" w:rsidRPr="00C653D6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 w:rsidRPr="00C653D6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E576AE" w:rsidRDefault="00E576AE"/>
    <w:p w:rsidR="004A3FD2" w:rsidRDefault="004A3FD2"/>
    <w:p w:rsidR="004A3FD2" w:rsidRDefault="004A3FD2"/>
    <w:p w:rsidR="004A3FD2" w:rsidRDefault="004A3FD2"/>
    <w:p w:rsidR="004A3FD2" w:rsidRDefault="004A3FD2" w:rsidP="004A3FD2">
      <w:pPr>
        <w:widowControl/>
        <w:shd w:val="clear" w:color="auto" w:fill="FFFFFF"/>
        <w:suppressAutoHyphens/>
        <w:jc w:val="center"/>
        <w:outlineLvl w:val="0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Учебно</w:t>
      </w:r>
      <w:proofErr w:type="spellEnd"/>
      <w:r>
        <w:rPr>
          <w:b/>
          <w:bCs/>
          <w:sz w:val="24"/>
          <w:szCs w:val="24"/>
        </w:rPr>
        <w:t xml:space="preserve"> – тематический план</w:t>
      </w:r>
    </w:p>
    <w:p w:rsidR="004A3FD2" w:rsidRPr="00832B05" w:rsidRDefault="004A3FD2" w:rsidP="004A3FD2">
      <w:pPr>
        <w:widowControl/>
        <w:shd w:val="clear" w:color="auto" w:fill="FFFFFF"/>
        <w:suppressAutoHyphens/>
        <w:jc w:val="center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(2 год обучения, 216 часов</w:t>
      </w:r>
      <w:r w:rsidRPr="00832B05">
        <w:rPr>
          <w:bCs/>
          <w:sz w:val="24"/>
          <w:szCs w:val="24"/>
        </w:rPr>
        <w:t>)</w:t>
      </w:r>
    </w:p>
    <w:p w:rsidR="004A3FD2" w:rsidRPr="00F55FA3" w:rsidRDefault="004A3FD2" w:rsidP="004A3FD2">
      <w:pPr>
        <w:widowControl/>
        <w:shd w:val="clear" w:color="auto" w:fill="FFFFFF"/>
        <w:suppressAutoHyphens/>
        <w:jc w:val="both"/>
        <w:outlineLvl w:val="0"/>
        <w:rPr>
          <w:b/>
          <w:bCs/>
          <w:sz w:val="24"/>
          <w:szCs w:val="24"/>
        </w:rPr>
      </w:pPr>
    </w:p>
    <w:tbl>
      <w:tblPr>
        <w:tblW w:w="9044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956"/>
        <w:gridCol w:w="1312"/>
        <w:gridCol w:w="1701"/>
        <w:gridCol w:w="1806"/>
        <w:gridCol w:w="8"/>
      </w:tblGrid>
      <w:tr w:rsidR="004A3FD2" w:rsidRPr="00F55FA3" w:rsidTr="00407C0D">
        <w:trPr>
          <w:trHeight w:val="259"/>
        </w:trPr>
        <w:tc>
          <w:tcPr>
            <w:tcW w:w="710" w:type="dxa"/>
            <w:vMerge w:val="restart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Раздел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8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rFonts w:eastAsia="Calibri"/>
                <w:sz w:val="22"/>
                <w:szCs w:val="22"/>
              </w:rPr>
              <w:t>Формы / методы</w:t>
            </w:r>
          </w:p>
          <w:p w:rsidR="004A3FD2" w:rsidRPr="00F55FA3" w:rsidRDefault="004A3FD2" w:rsidP="00407C0D">
            <w:pPr>
              <w:spacing w:line="276" w:lineRule="auto"/>
              <w:jc w:val="center"/>
              <w:rPr>
                <w:rFonts w:eastAsia="Calibri"/>
                <w:sz w:val="22"/>
                <w:szCs w:val="22"/>
              </w:rPr>
            </w:pPr>
            <w:r w:rsidRPr="00F55FA3">
              <w:rPr>
                <w:rFonts w:eastAsia="Calibri"/>
                <w:sz w:val="22"/>
                <w:szCs w:val="22"/>
              </w:rPr>
              <w:t>контроля и</w:t>
            </w:r>
          </w:p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/>
                <w:bCs/>
                <w:sz w:val="24"/>
                <w:szCs w:val="24"/>
              </w:rPr>
            </w:pPr>
            <w:r w:rsidRPr="00F55FA3">
              <w:rPr>
                <w:rFonts w:eastAsia="Calibri"/>
                <w:sz w:val="22"/>
                <w:szCs w:val="22"/>
              </w:rPr>
              <w:t>аттестации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vMerge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jc w:val="both"/>
              <w:outlineLvl w:val="0"/>
              <w:rPr>
                <w:b/>
                <w:bCs/>
                <w:sz w:val="24"/>
                <w:szCs w:val="24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95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tcBorders>
              <w:top w:val="single" w:sz="4" w:space="0" w:color="auto"/>
            </w:tcBorders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551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Вводное занятие</w:t>
            </w:r>
          </w:p>
        </w:tc>
        <w:tc>
          <w:tcPr>
            <w:tcW w:w="956" w:type="dxa"/>
            <w:shd w:val="clear" w:color="auto" w:fill="FFFFFF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FFFFFF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FFFFFF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806" w:type="dxa"/>
            <w:shd w:val="clear" w:color="auto" w:fill="FFFFFF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2D5BDD">
              <w:rPr>
                <w:sz w:val="24"/>
                <w:szCs w:val="24"/>
              </w:rPr>
              <w:t xml:space="preserve">Личностное развитие. </w:t>
            </w:r>
          </w:p>
        </w:tc>
        <w:tc>
          <w:tcPr>
            <w:tcW w:w="95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12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направления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и его команда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опрос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 коммуникации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Решение проблемной ситуации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2.4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Тайм-менеджмент</w:t>
            </w:r>
          </w:p>
        </w:tc>
        <w:tc>
          <w:tcPr>
            <w:tcW w:w="956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2.5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Инструментарий лидера-организатора</w:t>
            </w:r>
          </w:p>
        </w:tc>
        <w:tc>
          <w:tcPr>
            <w:tcW w:w="956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312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Творческое задание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2.6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956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 w:rsidRPr="002D5BDD">
              <w:rPr>
                <w:sz w:val="24"/>
                <w:szCs w:val="24"/>
              </w:rPr>
              <w:t>Гражданская активность.</w:t>
            </w:r>
          </w:p>
        </w:tc>
        <w:tc>
          <w:tcPr>
            <w:tcW w:w="95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1312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направления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«Юные экологи» как приоритетный проект РДШ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Опрос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Волонтерство</w:t>
            </w:r>
            <w:proofErr w:type="spellEnd"/>
            <w:r>
              <w:rPr>
                <w:sz w:val="24"/>
                <w:szCs w:val="24"/>
              </w:rPr>
              <w:t xml:space="preserve"> и добровольчество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3.4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поисковой деятельности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3.5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Тест 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3.6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Конструирование социальных акций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3.7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pStyle w:val="a3"/>
              <w:tabs>
                <w:tab w:val="left" w:pos="1134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 w:rsidRPr="00F55FA3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 w:rsidRPr="002D5BDD">
              <w:rPr>
                <w:sz w:val="24"/>
                <w:szCs w:val="24"/>
              </w:rPr>
              <w:t>Информационно-</w:t>
            </w:r>
            <w:proofErr w:type="spellStart"/>
            <w:r w:rsidRPr="002D5BDD">
              <w:rPr>
                <w:sz w:val="24"/>
                <w:szCs w:val="24"/>
              </w:rPr>
              <w:t>медийное</w:t>
            </w:r>
            <w:proofErr w:type="spellEnd"/>
            <w:r w:rsidRPr="002D5BDD">
              <w:rPr>
                <w:sz w:val="24"/>
                <w:szCs w:val="24"/>
              </w:rPr>
              <w:t xml:space="preserve"> направление</w:t>
            </w:r>
          </w:p>
        </w:tc>
        <w:tc>
          <w:tcPr>
            <w:tcW w:w="95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312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</w:t>
            </w: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печатной журналистики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</w:t>
            </w: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фото и видеожурналистики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4.3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создания и ведения групп и аккаунтов в социальных сетях</w:t>
            </w:r>
          </w:p>
        </w:tc>
        <w:tc>
          <w:tcPr>
            <w:tcW w:w="956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312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2551" w:type="dxa"/>
            <w:shd w:val="clear" w:color="auto" w:fill="auto"/>
          </w:tcPr>
          <w:p w:rsidR="004A3FD2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Заключительное занятие</w:t>
            </w:r>
          </w:p>
        </w:tc>
        <w:tc>
          <w:tcPr>
            <w:tcW w:w="956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E7E6E6"/>
          </w:tcPr>
          <w:p w:rsidR="004A3FD2" w:rsidRPr="002D5BDD" w:rsidRDefault="004A3FD2" w:rsidP="00407C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 мероприятиям</w:t>
            </w:r>
          </w:p>
        </w:tc>
        <w:tc>
          <w:tcPr>
            <w:tcW w:w="956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140</w:t>
            </w:r>
          </w:p>
        </w:tc>
        <w:tc>
          <w:tcPr>
            <w:tcW w:w="1312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</w:t>
            </w:r>
          </w:p>
        </w:tc>
        <w:tc>
          <w:tcPr>
            <w:tcW w:w="1806" w:type="dxa"/>
            <w:shd w:val="clear" w:color="auto" w:fill="E7E6E6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Анализ и самоанализ мероприятия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1" w:type="dxa"/>
            <w:shd w:val="clear" w:color="auto" w:fill="F2F2F2"/>
          </w:tcPr>
          <w:p w:rsidR="004A3FD2" w:rsidRPr="002D5BDD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 w:rsidRPr="002D5BDD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95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312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806" w:type="dxa"/>
            <w:shd w:val="clear" w:color="auto" w:fill="F2F2F2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Проект мероприятия</w:t>
            </w:r>
          </w:p>
        </w:tc>
      </w:tr>
      <w:tr w:rsidR="004A3FD2" w:rsidRPr="00F55FA3" w:rsidTr="00407C0D">
        <w:trPr>
          <w:gridAfter w:val="1"/>
          <w:wAfter w:w="8" w:type="dxa"/>
        </w:trPr>
        <w:tc>
          <w:tcPr>
            <w:tcW w:w="710" w:type="dxa"/>
            <w:shd w:val="clear" w:color="auto" w:fill="auto"/>
          </w:tcPr>
          <w:p w:rsidR="004A3FD2" w:rsidRDefault="004A3FD2" w:rsidP="00407C0D">
            <w:pPr>
              <w:widowControl/>
              <w:suppressAutoHyphens/>
              <w:spacing w:line="276" w:lineRule="auto"/>
              <w:jc w:val="both"/>
              <w:outlineLvl w:val="0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4A3FD2" w:rsidRPr="002D5BDD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5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312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jc w:val="center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</w:t>
            </w:r>
          </w:p>
        </w:tc>
        <w:tc>
          <w:tcPr>
            <w:tcW w:w="1806" w:type="dxa"/>
            <w:shd w:val="clear" w:color="auto" w:fill="auto"/>
          </w:tcPr>
          <w:p w:rsidR="004A3FD2" w:rsidRPr="00F55FA3" w:rsidRDefault="004A3FD2" w:rsidP="00407C0D">
            <w:pPr>
              <w:widowControl/>
              <w:suppressAutoHyphens/>
              <w:spacing w:line="276" w:lineRule="auto"/>
              <w:outlineLvl w:val="0"/>
              <w:rPr>
                <w:bCs/>
                <w:sz w:val="22"/>
                <w:szCs w:val="22"/>
              </w:rPr>
            </w:pPr>
          </w:p>
        </w:tc>
      </w:tr>
    </w:tbl>
    <w:p w:rsidR="004A3FD2" w:rsidRDefault="004A3FD2">
      <w:bookmarkStart w:id="0" w:name="_GoBack"/>
      <w:bookmarkEnd w:id="0"/>
    </w:p>
    <w:p w:rsidR="004A3FD2" w:rsidRDefault="004A3FD2"/>
    <w:p w:rsidR="004A3FD2" w:rsidRDefault="004A3FD2"/>
    <w:p w:rsidR="004A3FD2" w:rsidRDefault="004A3FD2"/>
    <w:p w:rsidR="004A3FD2" w:rsidRDefault="004A3FD2"/>
    <w:p w:rsidR="004A3FD2" w:rsidRDefault="004A3FD2"/>
    <w:sectPr w:rsidR="004A3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DF9"/>
    <w:rsid w:val="00480DF9"/>
    <w:rsid w:val="004A3FD2"/>
    <w:rsid w:val="00E5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40031"/>
  <w15:chartTrackingRefBased/>
  <w15:docId w15:val="{9B6C7BDE-72E8-4BD9-B204-2B49C0FEF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FD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2021-08-31T10:21:00Z</dcterms:created>
  <dcterms:modified xsi:type="dcterms:W3CDTF">2021-08-31T10:22:00Z</dcterms:modified>
</cp:coreProperties>
</file>