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371" w:rsidRDefault="00D03371" w:rsidP="00D03371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ИНФОРМАЦИОННАЯ КАРТА ОБРАЗОВАТЕЛЬНОЙ ПРОГРАММЫ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55"/>
        <w:gridCol w:w="5991"/>
      </w:tblGrid>
      <w:tr w:rsidR="00D03371" w:rsidRPr="008937F5" w:rsidTr="000E2CBB">
        <w:tc>
          <w:tcPr>
            <w:tcW w:w="3755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03371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D03371">
              <w:rPr>
                <w:rFonts w:ascii="Times New Roman" w:hAnsi="Times New Roman" w:cs="Times New Roman"/>
                <w:b/>
              </w:rPr>
              <w:t xml:space="preserve"> Наименование программы</w:t>
            </w:r>
          </w:p>
        </w:tc>
        <w:tc>
          <w:tcPr>
            <w:tcW w:w="5991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Дополнительная общеобразовательная общеразвивающая разноуровневая программа «Основы эстрадного вокального мастерства»</w:t>
            </w:r>
          </w:p>
        </w:tc>
      </w:tr>
      <w:tr w:rsidR="00D03371" w:rsidRPr="008937F5" w:rsidTr="000E2CBB">
        <w:tc>
          <w:tcPr>
            <w:tcW w:w="3755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03371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03371">
              <w:rPr>
                <w:rFonts w:ascii="Times New Roman" w:hAnsi="Times New Roman" w:cs="Times New Roman"/>
                <w:b/>
              </w:rPr>
              <w:t xml:space="preserve"> Направленность</w:t>
            </w:r>
          </w:p>
        </w:tc>
        <w:tc>
          <w:tcPr>
            <w:tcW w:w="5991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Художественная</w:t>
            </w:r>
          </w:p>
        </w:tc>
      </w:tr>
      <w:tr w:rsidR="00D03371" w:rsidRPr="008937F5" w:rsidTr="000E2CBB">
        <w:tc>
          <w:tcPr>
            <w:tcW w:w="9746" w:type="dxa"/>
            <w:gridSpan w:val="2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D03371">
              <w:rPr>
                <w:rFonts w:ascii="Times New Roman" w:hAnsi="Times New Roman" w:cs="Times New Roman"/>
                <w:b/>
              </w:rPr>
              <w:t xml:space="preserve"> Сведения о педагоге, реализующим программу (авторе - разработчике)</w:t>
            </w:r>
          </w:p>
        </w:tc>
      </w:tr>
      <w:tr w:rsidR="00D03371" w:rsidRPr="008937F5" w:rsidTr="000E2CBB">
        <w:tc>
          <w:tcPr>
            <w:tcW w:w="3755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1. ФИО</w:t>
            </w:r>
          </w:p>
        </w:tc>
        <w:tc>
          <w:tcPr>
            <w:tcW w:w="5991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Назарова Алена Валерьевна</w:t>
            </w:r>
          </w:p>
        </w:tc>
      </w:tr>
      <w:tr w:rsidR="00D03371" w:rsidRPr="008937F5" w:rsidTr="000E2CBB">
        <w:tc>
          <w:tcPr>
            <w:tcW w:w="3755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2. Год рождения</w:t>
            </w:r>
          </w:p>
        </w:tc>
        <w:tc>
          <w:tcPr>
            <w:tcW w:w="5991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1978</w:t>
            </w:r>
          </w:p>
        </w:tc>
      </w:tr>
      <w:tr w:rsidR="00D03371" w:rsidRPr="008937F5" w:rsidTr="000E2CBB">
        <w:tc>
          <w:tcPr>
            <w:tcW w:w="3755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3. Образование</w:t>
            </w:r>
          </w:p>
        </w:tc>
        <w:tc>
          <w:tcPr>
            <w:tcW w:w="5991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Высшее</w:t>
            </w:r>
          </w:p>
        </w:tc>
      </w:tr>
      <w:tr w:rsidR="00D03371" w:rsidRPr="008937F5" w:rsidTr="000E2CBB">
        <w:tc>
          <w:tcPr>
            <w:tcW w:w="3755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4. Должность</w:t>
            </w:r>
          </w:p>
        </w:tc>
        <w:tc>
          <w:tcPr>
            <w:tcW w:w="5991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Педагог дополнительного образования.</w:t>
            </w:r>
          </w:p>
        </w:tc>
      </w:tr>
      <w:tr w:rsidR="00D03371" w:rsidRPr="008937F5" w:rsidTr="000E2CBB">
        <w:tc>
          <w:tcPr>
            <w:tcW w:w="3755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5. Квалификационная категория</w:t>
            </w:r>
          </w:p>
        </w:tc>
        <w:tc>
          <w:tcPr>
            <w:tcW w:w="5991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высшая</w:t>
            </w:r>
          </w:p>
        </w:tc>
      </w:tr>
      <w:tr w:rsidR="00D03371" w:rsidRPr="008937F5" w:rsidTr="000E2CBB">
        <w:tc>
          <w:tcPr>
            <w:tcW w:w="3755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6. Электронный адрес, контактный телефон.</w:t>
            </w:r>
          </w:p>
        </w:tc>
        <w:tc>
          <w:tcPr>
            <w:tcW w:w="5991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hyperlink r:id="rId4" w:history="1">
              <w:r w:rsidRPr="00D03371">
                <w:rPr>
                  <w:rStyle w:val="a3"/>
                  <w:rFonts w:ascii="Times New Roman" w:hAnsi="Times New Roman" w:cs="Times New Roman"/>
                  <w:lang w:val="en-US"/>
                </w:rPr>
                <w:t>Sltur</w:t>
              </w:r>
              <w:r w:rsidRPr="00D03371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D03371">
                <w:rPr>
                  <w:rStyle w:val="a3"/>
                  <w:rFonts w:ascii="Times New Roman" w:hAnsi="Times New Roman" w:cs="Times New Roman"/>
                  <w:lang w:val="en-US"/>
                </w:rPr>
                <w:t>na</w:t>
              </w:r>
              <w:r w:rsidRPr="00D03371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D03371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D03371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D03371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  <w:lang w:val="en-US"/>
              </w:rPr>
              <w:t>89221084480</w:t>
            </w:r>
          </w:p>
        </w:tc>
      </w:tr>
      <w:tr w:rsidR="00D03371" w:rsidRPr="008937F5" w:rsidTr="000E2CBB">
        <w:tc>
          <w:tcPr>
            <w:tcW w:w="3755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03371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D03371">
              <w:rPr>
                <w:rFonts w:ascii="Times New Roman" w:hAnsi="Times New Roman" w:cs="Times New Roman"/>
                <w:b/>
              </w:rPr>
              <w:t>Сведенья о программе</w:t>
            </w:r>
          </w:p>
        </w:tc>
        <w:tc>
          <w:tcPr>
            <w:tcW w:w="5991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3371" w:rsidRPr="008937F5" w:rsidTr="000E2CBB">
        <w:tc>
          <w:tcPr>
            <w:tcW w:w="3755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1. Нормативная база.</w:t>
            </w:r>
          </w:p>
        </w:tc>
        <w:tc>
          <w:tcPr>
            <w:tcW w:w="5991" w:type="dxa"/>
          </w:tcPr>
          <w:p w:rsidR="00D03371" w:rsidRPr="00D03371" w:rsidRDefault="00D03371" w:rsidP="000E2CBB">
            <w:pPr>
              <w:pStyle w:val="1"/>
              <w:suppressAutoHyphens/>
              <w:spacing w:before="0" w:beforeAutospacing="0" w:after="0" w:afterAutospacing="0" w:line="276" w:lineRule="auto"/>
              <w:ind w:firstLine="21"/>
              <w:jc w:val="both"/>
              <w:rPr>
                <w:b w:val="0"/>
                <w:sz w:val="24"/>
                <w:szCs w:val="24"/>
              </w:rPr>
            </w:pPr>
            <w:r w:rsidRPr="00D03371">
              <w:rPr>
                <w:b w:val="0"/>
                <w:sz w:val="24"/>
                <w:szCs w:val="24"/>
              </w:rPr>
              <w:t xml:space="preserve">-  Федерального закона «Об образовании в Российской Федерации» от 29.12.2012 г. № 273-ФЗ </w:t>
            </w:r>
            <w:r w:rsidRPr="00D03371">
              <w:rPr>
                <w:b w:val="0"/>
                <w:sz w:val="24"/>
                <w:szCs w:val="24"/>
                <w:highlight w:val="white"/>
              </w:rPr>
              <w:t>(далее – Закон об образовании)</w:t>
            </w:r>
            <w:r w:rsidRPr="00D03371">
              <w:rPr>
                <w:b w:val="0"/>
                <w:sz w:val="24"/>
                <w:szCs w:val="24"/>
              </w:rPr>
              <w:t xml:space="preserve">; </w:t>
            </w:r>
          </w:p>
          <w:p w:rsidR="00D03371" w:rsidRPr="00D03371" w:rsidRDefault="00D03371" w:rsidP="000E2CBB">
            <w:pPr>
              <w:pStyle w:val="2"/>
              <w:shd w:val="clear" w:color="auto" w:fill="FFFFFF"/>
              <w:spacing w:before="0" w:after="0" w:line="276" w:lineRule="auto"/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D0337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D0337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- Федеральный закон от 31 июля 2020 г. № 304-ФЗ “О внесении изменений в Федеральный закон «Об образовании в Российской Федерации» по вопросам воспитания обучающихся”; </w:t>
            </w:r>
          </w:p>
          <w:p w:rsidR="00D03371" w:rsidRPr="00D03371" w:rsidRDefault="00D03371" w:rsidP="000E2CBB">
            <w:pPr>
              <w:pStyle w:val="1"/>
              <w:suppressAutoHyphens/>
              <w:spacing w:before="0" w:beforeAutospacing="0" w:after="0" w:afterAutospacing="0" w:line="276" w:lineRule="auto"/>
              <w:ind w:firstLine="21"/>
              <w:jc w:val="both"/>
              <w:rPr>
                <w:b w:val="0"/>
                <w:sz w:val="24"/>
                <w:szCs w:val="24"/>
              </w:rPr>
            </w:pPr>
            <w:r w:rsidRPr="00D03371">
              <w:rPr>
                <w:b w:val="0"/>
                <w:sz w:val="24"/>
                <w:szCs w:val="24"/>
              </w:rPr>
              <w:t xml:space="preserve">- Концепции развития дополнительного образования детей (Распоряжение Правительства РФ от 4 сентября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03371">
                <w:rPr>
                  <w:b w:val="0"/>
                  <w:sz w:val="24"/>
                  <w:szCs w:val="24"/>
                </w:rPr>
                <w:t>2014 г</w:t>
              </w:r>
            </w:smartTag>
            <w:r w:rsidRPr="00D03371">
              <w:rPr>
                <w:b w:val="0"/>
                <w:sz w:val="24"/>
                <w:szCs w:val="24"/>
              </w:rPr>
              <w:t xml:space="preserve">. №1726-р); </w:t>
            </w:r>
          </w:p>
          <w:p w:rsidR="00D03371" w:rsidRPr="00D03371" w:rsidRDefault="00D03371" w:rsidP="000E2CBB">
            <w:pPr>
              <w:pStyle w:val="1"/>
              <w:suppressAutoHyphens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D03371">
              <w:rPr>
                <w:b w:val="0"/>
                <w:sz w:val="24"/>
                <w:szCs w:val="24"/>
              </w:rPr>
              <w:t xml:space="preserve"> - Концепция развития дополнительного образования детей (Распоряжение Правительства РФ от 4 сентября 2014 г. №1726-р); </w:t>
            </w:r>
          </w:p>
          <w:p w:rsidR="00D03371" w:rsidRPr="00D03371" w:rsidRDefault="00D03371" w:rsidP="000E2CBB">
            <w:pPr>
              <w:jc w:val="both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- Приоритетный проект «Доступное дополнительное образование для детей (утверждён президиумом Совета при Президенте РФ по стратегическому развитию и приоритетным проектам (протокол от 30.11.2016г.  №11) (далее Фед</w:t>
            </w:r>
            <w:r w:rsidRPr="00D03371">
              <w:rPr>
                <w:rFonts w:ascii="Times New Roman" w:hAnsi="Times New Roman" w:cs="Times New Roman"/>
              </w:rPr>
              <w:t>е</w:t>
            </w:r>
            <w:r w:rsidRPr="00D03371">
              <w:rPr>
                <w:rFonts w:ascii="Times New Roman" w:hAnsi="Times New Roman" w:cs="Times New Roman"/>
              </w:rPr>
              <w:t>ральный приоритетный проект);</w:t>
            </w:r>
          </w:p>
          <w:p w:rsidR="00D03371" w:rsidRPr="00D03371" w:rsidRDefault="00D03371" w:rsidP="000E2CBB">
            <w:pPr>
              <w:pStyle w:val="1"/>
              <w:suppressAutoHyphens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D03371">
              <w:rPr>
                <w:b w:val="0"/>
                <w:sz w:val="24"/>
                <w:szCs w:val="24"/>
              </w:rPr>
              <w:t xml:space="preserve">- Приказ Минпросвещения России от 09.11.2018 N 196 </w:t>
            </w:r>
          </w:p>
          <w:p w:rsidR="00D03371" w:rsidRPr="00D03371" w:rsidRDefault="00D03371" w:rsidP="000E2CBB">
            <w:pPr>
              <w:pStyle w:val="1"/>
              <w:suppressAutoHyphens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D03371">
              <w:rPr>
                <w:b w:val="0"/>
                <w:sz w:val="24"/>
                <w:szCs w:val="24"/>
              </w:rPr>
              <w:t xml:space="preserve">«Об утверждении Порядка организации и осуществления образовательной деятельности по </w:t>
            </w:r>
            <w:r w:rsidRPr="00D03371">
              <w:rPr>
                <w:b w:val="0"/>
                <w:sz w:val="24"/>
                <w:szCs w:val="24"/>
              </w:rPr>
              <w:lastRenderedPageBreak/>
              <w:t>дополнительным общеобразовательным программам»;</w:t>
            </w:r>
          </w:p>
          <w:p w:rsidR="00D03371" w:rsidRPr="00D03371" w:rsidRDefault="00D03371" w:rsidP="000E2CBB">
            <w:pPr>
              <w:pStyle w:val="1"/>
              <w:suppressAutoHyphens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D03371">
              <w:rPr>
                <w:b w:val="0"/>
                <w:sz w:val="24"/>
                <w:szCs w:val="24"/>
              </w:rPr>
              <w:t>- Методические рекомендации по проектированию дополнительных общеобразовательных общеразвивающих программ (включая разноуровневые программы) Минобрнауки России от 18 ноября 2015 №09-3242;</w:t>
            </w:r>
          </w:p>
          <w:p w:rsidR="00D03371" w:rsidRPr="00D03371" w:rsidRDefault="00D03371" w:rsidP="000E2CBB">
            <w:pPr>
              <w:jc w:val="both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- Приказ Министерства образования и молодёжной политики Свердловской области от 30.03.2018 г. № 162 – Д «Об утверждении Ко</w:t>
            </w:r>
            <w:r w:rsidRPr="00D03371">
              <w:rPr>
                <w:rFonts w:ascii="Times New Roman" w:hAnsi="Times New Roman" w:cs="Times New Roman"/>
              </w:rPr>
              <w:t>н</w:t>
            </w:r>
            <w:r w:rsidRPr="00D03371">
              <w:rPr>
                <w:rFonts w:ascii="Times New Roman" w:hAnsi="Times New Roman" w:cs="Times New Roman"/>
              </w:rPr>
              <w:t>цепции развития образования на территории Свердловской области на период до 2035 года»;</w:t>
            </w:r>
          </w:p>
          <w:p w:rsidR="00D03371" w:rsidRPr="00D03371" w:rsidRDefault="00D03371" w:rsidP="000E2CBB">
            <w:pPr>
              <w:pStyle w:val="1"/>
              <w:suppressAutoHyphens/>
              <w:spacing w:before="0" w:after="0" w:line="276" w:lineRule="auto"/>
              <w:jc w:val="both"/>
              <w:rPr>
                <w:b w:val="0"/>
                <w:sz w:val="24"/>
                <w:szCs w:val="24"/>
              </w:rPr>
            </w:pPr>
            <w:r w:rsidRPr="00D03371">
              <w:rPr>
                <w:b w:val="0"/>
                <w:sz w:val="24"/>
                <w:szCs w:val="24"/>
              </w:rPr>
              <w:t>- Постановление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D03371" w:rsidRPr="00D03371" w:rsidRDefault="00D03371" w:rsidP="000E2CBB">
            <w:pPr>
              <w:jc w:val="both"/>
              <w:rPr>
                <w:rFonts w:ascii="Times New Roman" w:hAnsi="Times New Roman" w:cs="Times New Roman"/>
                <w:lang/>
              </w:rPr>
            </w:pPr>
            <w:r w:rsidRPr="00D03371">
              <w:rPr>
                <w:rFonts w:ascii="Times New Roman" w:hAnsi="Times New Roman" w:cs="Times New Roman"/>
                <w:lang/>
              </w:rPr>
              <w:t xml:space="preserve">- </w:t>
            </w:r>
            <w:r w:rsidRPr="00D03371">
              <w:rPr>
                <w:rFonts w:ascii="Times New Roman" w:hAnsi="Times New Roman" w:cs="Times New Roman"/>
                <w:iCs/>
                <w:lang/>
              </w:rPr>
              <w:t>Письмо Минпросвещения от 06.05.2020 г. № ВБ – 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технологий»;</w:t>
            </w:r>
          </w:p>
          <w:p w:rsidR="00D03371" w:rsidRPr="00D03371" w:rsidRDefault="00D03371" w:rsidP="000E2CBB">
            <w:pPr>
              <w:pStyle w:val="1"/>
              <w:suppressAutoHyphens/>
              <w:spacing w:before="0" w:beforeAutospacing="0" w:after="0" w:afterAutospacing="0" w:line="276" w:lineRule="auto"/>
              <w:ind w:firstLine="21"/>
              <w:jc w:val="both"/>
            </w:pPr>
            <w:r w:rsidRPr="00D03371">
              <w:rPr>
                <w:b w:val="0"/>
                <w:sz w:val="24"/>
                <w:szCs w:val="24"/>
              </w:rPr>
              <w:t>-</w:t>
            </w:r>
            <w:r w:rsidRPr="00D03371">
              <w:rPr>
                <w:sz w:val="24"/>
                <w:szCs w:val="24"/>
              </w:rPr>
              <w:t xml:space="preserve"> </w:t>
            </w:r>
            <w:r w:rsidRPr="00D03371">
              <w:rPr>
                <w:b w:val="0"/>
                <w:sz w:val="24"/>
                <w:szCs w:val="24"/>
              </w:rPr>
              <w:t>Устав Муниципального автономного учреждения дополнительного образования  «Центр детского творчества «Эльдорадо».</w:t>
            </w:r>
          </w:p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ind w:firstLine="21"/>
              <w:jc w:val="both"/>
              <w:rPr>
                <w:rFonts w:ascii="Times New Roman" w:hAnsi="Times New Roman" w:cs="Times New Roman"/>
              </w:rPr>
            </w:pPr>
          </w:p>
        </w:tc>
      </w:tr>
      <w:tr w:rsidR="00D03371" w:rsidRPr="00C60B3C" w:rsidTr="000E2CBB">
        <w:tc>
          <w:tcPr>
            <w:tcW w:w="3755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lastRenderedPageBreak/>
              <w:t>2. Объем и срок освоения</w:t>
            </w:r>
          </w:p>
        </w:tc>
        <w:tc>
          <w:tcPr>
            <w:tcW w:w="5991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 xml:space="preserve"> 6 лет  </w:t>
            </w:r>
          </w:p>
        </w:tc>
      </w:tr>
      <w:tr w:rsidR="00D03371" w:rsidRPr="00C60B3C" w:rsidTr="000E2CBB">
        <w:tc>
          <w:tcPr>
            <w:tcW w:w="3755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3. Форма обучения</w:t>
            </w:r>
          </w:p>
        </w:tc>
        <w:tc>
          <w:tcPr>
            <w:tcW w:w="5991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Очная, с возможностью дистанционного обучения по некоторым теоретическим разделам программы. в условиях изменения работы учреждения – дистанционная.</w:t>
            </w:r>
          </w:p>
        </w:tc>
      </w:tr>
      <w:tr w:rsidR="00D03371" w:rsidRPr="00C60B3C" w:rsidTr="000E2CBB">
        <w:tc>
          <w:tcPr>
            <w:tcW w:w="3755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4. Возраст обучающихся</w:t>
            </w:r>
          </w:p>
        </w:tc>
        <w:tc>
          <w:tcPr>
            <w:tcW w:w="5991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5-18 лет</w:t>
            </w:r>
          </w:p>
        </w:tc>
      </w:tr>
      <w:tr w:rsidR="00D03371" w:rsidRPr="00C60B3C" w:rsidTr="000E2CBB">
        <w:tc>
          <w:tcPr>
            <w:tcW w:w="3755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5. Особые категории обучающихся.</w:t>
            </w:r>
          </w:p>
        </w:tc>
        <w:tc>
          <w:tcPr>
            <w:tcW w:w="5991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Не ограничивается возможность обучения всех категорий детей, в том числе детей с ОВЗ. Полезна для детей с хроническими заболеваниями дыхательных путей.</w:t>
            </w:r>
          </w:p>
        </w:tc>
      </w:tr>
      <w:tr w:rsidR="00D03371" w:rsidRPr="00C60B3C" w:rsidTr="000E2CBB">
        <w:tc>
          <w:tcPr>
            <w:tcW w:w="3755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6. Тип программы</w:t>
            </w:r>
          </w:p>
        </w:tc>
        <w:tc>
          <w:tcPr>
            <w:tcW w:w="5991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Модифицированная</w:t>
            </w:r>
          </w:p>
        </w:tc>
      </w:tr>
      <w:tr w:rsidR="00D03371" w:rsidRPr="00C60B3C" w:rsidTr="000E2CBB">
        <w:tc>
          <w:tcPr>
            <w:tcW w:w="3755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03371">
              <w:rPr>
                <w:rFonts w:ascii="Times New Roman" w:hAnsi="Times New Roman" w:cs="Times New Roman"/>
                <w:b/>
              </w:rPr>
              <w:t xml:space="preserve"> </w:t>
            </w:r>
            <w:r w:rsidRPr="00D03371">
              <w:rPr>
                <w:rFonts w:ascii="Times New Roman" w:hAnsi="Times New Roman" w:cs="Times New Roman"/>
                <w:b/>
                <w:lang w:val="en-US"/>
              </w:rPr>
              <w:t>V</w:t>
            </w:r>
            <w:r w:rsidRPr="00D03371">
              <w:rPr>
                <w:rFonts w:ascii="Times New Roman" w:hAnsi="Times New Roman" w:cs="Times New Roman"/>
                <w:b/>
              </w:rPr>
              <w:t>. Характеристика программы</w:t>
            </w:r>
          </w:p>
        </w:tc>
        <w:tc>
          <w:tcPr>
            <w:tcW w:w="5991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03371" w:rsidRPr="00C60B3C" w:rsidTr="000E2CBB">
        <w:tc>
          <w:tcPr>
            <w:tcW w:w="3755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По месту в образовательной модели</w:t>
            </w:r>
          </w:p>
        </w:tc>
        <w:tc>
          <w:tcPr>
            <w:tcW w:w="5991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Разновозрастной коллектив</w:t>
            </w:r>
          </w:p>
        </w:tc>
      </w:tr>
      <w:tr w:rsidR="00D03371" w:rsidRPr="00C60B3C" w:rsidTr="000E2CBB">
        <w:tc>
          <w:tcPr>
            <w:tcW w:w="3755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D03371">
              <w:rPr>
                <w:rStyle w:val="fontstyle01"/>
                <w:b w:val="0"/>
                <w:sz w:val="24"/>
                <w:szCs w:val="24"/>
              </w:rPr>
              <w:lastRenderedPageBreak/>
              <w:t xml:space="preserve">По  форме  организации образовательного  процесса  </w:t>
            </w:r>
          </w:p>
        </w:tc>
        <w:tc>
          <w:tcPr>
            <w:tcW w:w="5991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модульная</w:t>
            </w:r>
          </w:p>
        </w:tc>
      </w:tr>
      <w:tr w:rsidR="00D03371" w:rsidRPr="00C60B3C" w:rsidTr="000E2CBB">
        <w:tc>
          <w:tcPr>
            <w:tcW w:w="3755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jc w:val="both"/>
              <w:rPr>
                <w:rStyle w:val="fontstyle01"/>
                <w:b w:val="0"/>
                <w:sz w:val="24"/>
                <w:szCs w:val="24"/>
              </w:rPr>
            </w:pPr>
            <w:r w:rsidRPr="00D03371">
              <w:rPr>
                <w:rStyle w:val="fontstyle01"/>
                <w:b w:val="0"/>
                <w:sz w:val="24"/>
                <w:szCs w:val="24"/>
              </w:rPr>
              <w:t>По срокам реализации</w:t>
            </w:r>
          </w:p>
        </w:tc>
        <w:tc>
          <w:tcPr>
            <w:tcW w:w="5991" w:type="dxa"/>
          </w:tcPr>
          <w:p w:rsidR="00D03371" w:rsidRPr="00D03371" w:rsidRDefault="00D03371" w:rsidP="000E2CBB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03371">
              <w:rPr>
                <w:rFonts w:ascii="Times New Roman" w:hAnsi="Times New Roman" w:cs="Times New Roman"/>
              </w:rPr>
              <w:t>долгосрочная, 6 лет (720 часов)</w:t>
            </w:r>
          </w:p>
        </w:tc>
      </w:tr>
    </w:tbl>
    <w:p w:rsidR="000C0401" w:rsidRDefault="000C0401"/>
    <w:sectPr w:rsidR="000C0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03371"/>
    <w:rsid w:val="000C0401"/>
    <w:rsid w:val="00D03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D033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D03371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337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D03371"/>
    <w:rPr>
      <w:rFonts w:ascii="Arial" w:eastAsia="Calibri" w:hAnsi="Arial" w:cs="Arial"/>
      <w:b/>
      <w:bCs/>
      <w:i/>
      <w:iCs/>
      <w:sz w:val="28"/>
      <w:szCs w:val="28"/>
    </w:rPr>
  </w:style>
  <w:style w:type="character" w:styleId="a3">
    <w:name w:val="Hyperlink"/>
    <w:rsid w:val="00D03371"/>
    <w:rPr>
      <w:color w:val="0000FF"/>
      <w:u w:val="single"/>
    </w:rPr>
  </w:style>
  <w:style w:type="character" w:customStyle="1" w:styleId="fontstyle01">
    <w:name w:val="fontstyle01"/>
    <w:rsid w:val="00D0337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ltur_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2021-08-30T07:40:00Z</dcterms:created>
  <dcterms:modified xsi:type="dcterms:W3CDTF">2021-08-30T07:40:00Z</dcterms:modified>
</cp:coreProperties>
</file>