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D4" w:rsidRDefault="000961D4" w:rsidP="000961D4">
      <w:pPr>
        <w:spacing w:line="276" w:lineRule="auto"/>
        <w:jc w:val="center"/>
        <w:rPr>
          <w:b/>
        </w:rPr>
      </w:pPr>
      <w:r w:rsidRPr="007F4544">
        <w:rPr>
          <w:b/>
        </w:rPr>
        <w:t>Аннотация</w:t>
      </w:r>
    </w:p>
    <w:p w:rsidR="000961D4" w:rsidRDefault="000961D4" w:rsidP="000961D4">
      <w:pPr>
        <w:spacing w:line="276" w:lineRule="auto"/>
        <w:jc w:val="center"/>
      </w:pPr>
      <w:r>
        <w:t>к дополнительной общеобразовательной</w:t>
      </w:r>
      <w:r w:rsidRPr="00C60B3C">
        <w:t xml:space="preserve"> общеразви</w:t>
      </w:r>
      <w:r>
        <w:t>вающей</w:t>
      </w:r>
    </w:p>
    <w:p w:rsidR="000961D4" w:rsidRDefault="000961D4" w:rsidP="000961D4">
      <w:pPr>
        <w:spacing w:line="276" w:lineRule="auto"/>
        <w:jc w:val="center"/>
      </w:pPr>
      <w:bookmarkStart w:id="0" w:name="_GoBack"/>
      <w:bookmarkEnd w:id="0"/>
      <w:r>
        <w:t>программе</w:t>
      </w:r>
      <w:r w:rsidRPr="00C60B3C">
        <w:t xml:space="preserve"> «</w:t>
      </w:r>
      <w:r>
        <w:t>Фольклорный ансамбль «Лебёдушка</w:t>
      </w:r>
      <w:r w:rsidRPr="00C60B3C">
        <w:t>»</w:t>
      </w:r>
    </w:p>
    <w:p w:rsidR="000961D4" w:rsidRDefault="000961D4" w:rsidP="000961D4">
      <w:pPr>
        <w:spacing w:line="276" w:lineRule="auto"/>
        <w:jc w:val="center"/>
      </w:pPr>
    </w:p>
    <w:p w:rsidR="000961D4" w:rsidRPr="000A4AAB" w:rsidRDefault="000961D4" w:rsidP="000961D4">
      <w:pPr>
        <w:spacing w:line="276" w:lineRule="auto"/>
        <w:ind w:firstLine="708"/>
        <w:jc w:val="both"/>
        <w:rPr>
          <w:color w:val="000000"/>
        </w:rPr>
      </w:pPr>
      <w:r w:rsidRPr="00443D33">
        <w:rPr>
          <w:color w:val="000000"/>
        </w:rPr>
        <w:t xml:space="preserve">Дополнительная общеразвивающая образовательная разноуровневая программа </w:t>
      </w:r>
      <w:r w:rsidRPr="00C60B3C">
        <w:t>«</w:t>
      </w:r>
      <w:r>
        <w:t>Фольклорный ансамбль «Лебёдушка</w:t>
      </w:r>
      <w:r w:rsidRPr="00C60B3C">
        <w:t>»</w:t>
      </w:r>
      <w:r w:rsidRPr="000A4AAB">
        <w:rPr>
          <w:color w:val="000000"/>
        </w:rPr>
        <w:t xml:space="preserve">рассчитана на обучение детей и </w:t>
      </w:r>
      <w:r>
        <w:rPr>
          <w:color w:val="000000"/>
        </w:rPr>
        <w:t>подростков в возрасте от 5 до 18</w:t>
      </w:r>
      <w:r w:rsidRPr="000A4AAB">
        <w:rPr>
          <w:color w:val="000000"/>
        </w:rPr>
        <w:t xml:space="preserve"> лет.</w:t>
      </w:r>
    </w:p>
    <w:p w:rsidR="000961D4" w:rsidRPr="005D03A5" w:rsidRDefault="000961D4" w:rsidP="000961D4">
      <w:pPr>
        <w:spacing w:line="276" w:lineRule="auto"/>
        <w:jc w:val="both"/>
        <w:rPr>
          <w:color w:val="000000"/>
        </w:rPr>
      </w:pPr>
      <w:r w:rsidRPr="005D03A5">
        <w:rPr>
          <w:color w:val="000000"/>
        </w:rPr>
        <w:t>Тип программы – модифицированная.</w:t>
      </w:r>
    </w:p>
    <w:p w:rsidR="000961D4" w:rsidRPr="005D03A5" w:rsidRDefault="000961D4" w:rsidP="000961D4">
      <w:pPr>
        <w:spacing w:line="276" w:lineRule="auto"/>
        <w:jc w:val="both"/>
        <w:rPr>
          <w:color w:val="000000"/>
        </w:rPr>
      </w:pPr>
      <w:r w:rsidRPr="005D03A5">
        <w:rPr>
          <w:color w:val="000000"/>
        </w:rPr>
        <w:t>По форме обучения – очная.</w:t>
      </w:r>
    </w:p>
    <w:p w:rsidR="000961D4" w:rsidRPr="00A606C6" w:rsidRDefault="000961D4" w:rsidP="000961D4">
      <w:pPr>
        <w:spacing w:line="276" w:lineRule="auto"/>
        <w:jc w:val="both"/>
        <w:rPr>
          <w:rStyle w:val="fontstyle01"/>
          <w:rFonts w:eastAsiaTheme="majorEastAsia"/>
          <w:b w:val="0"/>
        </w:rPr>
      </w:pPr>
      <w:r w:rsidRPr="00A606C6">
        <w:rPr>
          <w:rStyle w:val="fontstyle01"/>
          <w:rFonts w:eastAsiaTheme="majorEastAsia"/>
        </w:rPr>
        <w:t>По месту в образовательной модели - программа разновозрастного детскогообъединения.</w:t>
      </w:r>
    </w:p>
    <w:p w:rsidR="000961D4" w:rsidRPr="00A606C6" w:rsidRDefault="000961D4" w:rsidP="000961D4">
      <w:pPr>
        <w:spacing w:line="276" w:lineRule="auto"/>
        <w:jc w:val="both"/>
      </w:pPr>
      <w:r w:rsidRPr="00A606C6">
        <w:rPr>
          <w:rStyle w:val="fontstyle01"/>
          <w:rFonts w:eastAsiaTheme="majorEastAsia"/>
        </w:rPr>
        <w:t xml:space="preserve">По срокам реализации - </w:t>
      </w:r>
      <w:r w:rsidRPr="00A606C6">
        <w:t xml:space="preserve">долгосрочная,  </w:t>
      </w:r>
      <w:r>
        <w:t xml:space="preserve">6 лет </w:t>
      </w:r>
      <w:r w:rsidRPr="00A606C6">
        <w:t xml:space="preserve">, </w:t>
      </w:r>
      <w:r>
        <w:t>648</w:t>
      </w:r>
      <w:r w:rsidRPr="00A606C6">
        <w:t xml:space="preserve"> часа.</w:t>
      </w:r>
    </w:p>
    <w:p w:rsidR="000961D4" w:rsidRDefault="000961D4" w:rsidP="000961D4">
      <w:pPr>
        <w:spacing w:line="276" w:lineRule="auto"/>
        <w:jc w:val="both"/>
        <w:rPr>
          <w:rStyle w:val="fontstyle01"/>
          <w:b w:val="0"/>
        </w:rPr>
      </w:pPr>
      <w:r w:rsidRPr="00A606C6">
        <w:rPr>
          <w:rStyle w:val="fontstyle01"/>
        </w:rPr>
        <w:t>По  форме  организации содержания  и  процесса педагогической деятельности</w:t>
      </w:r>
      <w:r>
        <w:rPr>
          <w:rStyle w:val="fontstyle01"/>
        </w:rPr>
        <w:t xml:space="preserve"> – модульная, разноуровневая.</w:t>
      </w:r>
    </w:p>
    <w:p w:rsidR="000961D4" w:rsidRPr="000C19B6" w:rsidRDefault="000961D4" w:rsidP="000961D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C19B6">
        <w:rPr>
          <w:rStyle w:val="a4"/>
        </w:rPr>
        <w:t>Цель программы</w:t>
      </w:r>
      <w:r w:rsidRPr="000C19B6">
        <w:t xml:space="preserve">: </w:t>
      </w:r>
      <w:r w:rsidRPr="000C19B6">
        <w:rPr>
          <w:rStyle w:val="a4"/>
          <w:b w:val="0"/>
        </w:rPr>
        <w:t>создание условий для развития творческих способностей обучающихся в  процессе освоения русских народных традиций с применением народного вокала и детского фольклора.</w:t>
      </w:r>
    </w:p>
    <w:p w:rsidR="000961D4" w:rsidRPr="000C19B6" w:rsidRDefault="000961D4" w:rsidP="000961D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0C19B6">
        <w:rPr>
          <w:b/>
        </w:rPr>
        <w:t>Задачи программы:</w:t>
      </w:r>
    </w:p>
    <w:p w:rsidR="000961D4" w:rsidRPr="000C19B6" w:rsidRDefault="000961D4" w:rsidP="000961D4">
      <w:pPr>
        <w:spacing w:line="276" w:lineRule="auto"/>
        <w:jc w:val="both"/>
      </w:pPr>
      <w:r w:rsidRPr="000C19B6">
        <w:rPr>
          <w:i/>
        </w:rPr>
        <w:t>Образовательные</w:t>
      </w:r>
      <w:r w:rsidRPr="000C19B6">
        <w:t xml:space="preserve">:  </w:t>
      </w:r>
    </w:p>
    <w:p w:rsidR="000961D4" w:rsidRPr="000C19B6" w:rsidRDefault="000961D4" w:rsidP="000961D4">
      <w:pPr>
        <w:spacing w:line="276" w:lineRule="auto"/>
        <w:jc w:val="both"/>
      </w:pPr>
      <w:r w:rsidRPr="000C19B6">
        <w:t xml:space="preserve">- сформировать у учащихся на фольклорной основе компетенции в области народно-певческого творчества;  </w:t>
      </w:r>
    </w:p>
    <w:p w:rsidR="000961D4" w:rsidRPr="000C19B6" w:rsidRDefault="000961D4" w:rsidP="000961D4">
      <w:pPr>
        <w:spacing w:line="276" w:lineRule="auto"/>
        <w:jc w:val="both"/>
      </w:pPr>
      <w:r w:rsidRPr="000C19B6">
        <w:t xml:space="preserve">- овладение навыками сценической, исполнительской и слушательской культуры; </w:t>
      </w:r>
    </w:p>
    <w:p w:rsidR="000961D4" w:rsidRPr="000C19B6" w:rsidRDefault="000961D4" w:rsidP="000961D4">
      <w:pPr>
        <w:spacing w:line="276" w:lineRule="auto"/>
        <w:jc w:val="both"/>
      </w:pPr>
      <w:r w:rsidRPr="000C19B6">
        <w:t xml:space="preserve">- сформировать  опыт  принятия  самостоятельных  решений  на  основе  морального выбора и принятия ответственности за их результаты. </w:t>
      </w:r>
    </w:p>
    <w:p w:rsidR="000961D4" w:rsidRPr="000C19B6" w:rsidRDefault="000961D4" w:rsidP="000961D4">
      <w:pPr>
        <w:spacing w:line="276" w:lineRule="auto"/>
        <w:jc w:val="both"/>
        <w:rPr>
          <w:i/>
        </w:rPr>
      </w:pPr>
      <w:r w:rsidRPr="000C19B6">
        <w:rPr>
          <w:i/>
        </w:rPr>
        <w:t xml:space="preserve">Развивающие: </w:t>
      </w:r>
    </w:p>
    <w:p w:rsidR="000961D4" w:rsidRPr="000C19B6" w:rsidRDefault="000961D4" w:rsidP="000961D4">
      <w:pPr>
        <w:spacing w:line="276" w:lineRule="auto"/>
        <w:jc w:val="both"/>
      </w:pPr>
      <w:r w:rsidRPr="000C19B6">
        <w:t xml:space="preserve">- развивать  творческие  способности  учащихся,  познавательный  интерес  и  способности  на  основе включенности в активную познавательную деятельность </w:t>
      </w:r>
    </w:p>
    <w:p w:rsidR="000961D4" w:rsidRPr="000C19B6" w:rsidRDefault="000961D4" w:rsidP="000961D4">
      <w:pPr>
        <w:spacing w:line="276" w:lineRule="auto"/>
        <w:jc w:val="both"/>
      </w:pPr>
      <w:r w:rsidRPr="000C19B6">
        <w:t xml:space="preserve">- развивать  эмоциональную  восприимчивость,  образное  мышление,  творческие способности учащихся; </w:t>
      </w:r>
    </w:p>
    <w:p w:rsidR="000961D4" w:rsidRPr="000C19B6" w:rsidRDefault="000961D4" w:rsidP="000961D4">
      <w:pPr>
        <w:spacing w:line="276" w:lineRule="auto"/>
        <w:jc w:val="both"/>
      </w:pPr>
      <w:r w:rsidRPr="000C19B6">
        <w:t xml:space="preserve">- развивать  умения  и  навыки  личностного  и  профессионального  самоопределения учащихся; </w:t>
      </w:r>
    </w:p>
    <w:p w:rsidR="000961D4" w:rsidRPr="000C19B6" w:rsidRDefault="000961D4" w:rsidP="000961D4">
      <w:pPr>
        <w:spacing w:line="276" w:lineRule="auto"/>
        <w:jc w:val="both"/>
      </w:pPr>
      <w:r w:rsidRPr="000C19B6">
        <w:t xml:space="preserve">- развивать  опыт  переноса  и  применения  универсальных  учебных  действий  в жизненных  ситуациях  для  решения  задач  общекультурного,  личностного  и познавательного развития обучающихся; </w:t>
      </w:r>
    </w:p>
    <w:p w:rsidR="000961D4" w:rsidRPr="000C19B6" w:rsidRDefault="000961D4" w:rsidP="000961D4">
      <w:pPr>
        <w:spacing w:line="276" w:lineRule="auto"/>
        <w:jc w:val="both"/>
      </w:pPr>
      <w:r w:rsidRPr="000C19B6">
        <w:t xml:space="preserve">- cформировать потребность участия в общественно полезной деятельности; </w:t>
      </w:r>
    </w:p>
    <w:p w:rsidR="000961D4" w:rsidRPr="000C19B6" w:rsidRDefault="000961D4" w:rsidP="000961D4">
      <w:pPr>
        <w:spacing w:line="276" w:lineRule="auto"/>
        <w:jc w:val="both"/>
      </w:pPr>
      <w:r w:rsidRPr="000C19B6">
        <w:t xml:space="preserve">- сформировать  у  учащихся  устойчивую  мотивацию  к  ведению  здорового  образа жизни,  способность  к  самостоятельному  физическому  и  нравственному самосовершенствованию. </w:t>
      </w:r>
    </w:p>
    <w:p w:rsidR="000961D4" w:rsidRPr="000C19B6" w:rsidRDefault="000961D4" w:rsidP="000961D4">
      <w:pPr>
        <w:spacing w:line="276" w:lineRule="auto"/>
        <w:jc w:val="both"/>
        <w:rPr>
          <w:i/>
        </w:rPr>
      </w:pPr>
      <w:r w:rsidRPr="000C19B6">
        <w:rPr>
          <w:i/>
        </w:rPr>
        <w:t xml:space="preserve">Воспитательные:  </w:t>
      </w:r>
    </w:p>
    <w:p w:rsidR="000961D4" w:rsidRPr="000C19B6" w:rsidRDefault="000961D4" w:rsidP="000961D4">
      <w:pPr>
        <w:spacing w:line="276" w:lineRule="auto"/>
        <w:jc w:val="both"/>
      </w:pPr>
      <w:r w:rsidRPr="000C19B6">
        <w:t xml:space="preserve">- воспитать гражданское самосознание и любовь к своей стране через приобщение учащихся к истокам русской культуры; </w:t>
      </w:r>
    </w:p>
    <w:p w:rsidR="000961D4" w:rsidRPr="000C19B6" w:rsidRDefault="000961D4" w:rsidP="000961D4">
      <w:pPr>
        <w:spacing w:line="276" w:lineRule="auto"/>
        <w:jc w:val="both"/>
      </w:pPr>
      <w:r w:rsidRPr="000C19B6">
        <w:t xml:space="preserve">- сформировать  социальную  активность  учащихся    на  основе  экспедиционной, проектной деятельности;  </w:t>
      </w:r>
    </w:p>
    <w:p w:rsidR="000961D4" w:rsidRPr="000C19B6" w:rsidRDefault="000961D4" w:rsidP="000961D4">
      <w:pPr>
        <w:spacing w:line="276" w:lineRule="auto"/>
        <w:jc w:val="both"/>
      </w:pPr>
      <w:r w:rsidRPr="000C19B6">
        <w:t xml:space="preserve">- профориентация и профессиональная самоопределение, подготовка к поступлению в музыкальные средние и высшие учебные заведения, усвоение знаний, выработка умений и навыков, получение опыта творческой деятельности по избранному направлению; </w:t>
      </w:r>
    </w:p>
    <w:p w:rsidR="000961D4" w:rsidRPr="000C19B6" w:rsidRDefault="000961D4" w:rsidP="000961D4">
      <w:pPr>
        <w:spacing w:line="276" w:lineRule="auto"/>
        <w:jc w:val="both"/>
      </w:pPr>
      <w:r w:rsidRPr="000C19B6">
        <w:t xml:space="preserve">-  воспитать умения социального взаимодействия со сверстниками и взрослыми при различной совместной деятельности; </w:t>
      </w:r>
    </w:p>
    <w:p w:rsidR="000961D4" w:rsidRPr="00A606C6" w:rsidRDefault="000961D4" w:rsidP="000961D4">
      <w:pPr>
        <w:spacing w:line="276" w:lineRule="auto"/>
        <w:jc w:val="both"/>
        <w:rPr>
          <w:b/>
        </w:rPr>
      </w:pPr>
      <w:r w:rsidRPr="000C19B6">
        <w:lastRenderedPageBreak/>
        <w:t xml:space="preserve">- воспитывать  трудолюбие,  способность  к  преодолению  трудностей, </w:t>
      </w:r>
      <w:r>
        <w:t>целеустремлё</w:t>
      </w:r>
      <w:r w:rsidRPr="000C19B6">
        <w:t>нность и настойчивость в достижении результата.</w:t>
      </w:r>
    </w:p>
    <w:p w:rsidR="000961D4" w:rsidRPr="000C19B6" w:rsidRDefault="000961D4" w:rsidP="000961D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C19B6">
        <w:t>Программа рассчитана на 6 лет обучения детей 5- 18 лет.</w:t>
      </w:r>
    </w:p>
    <w:p w:rsidR="000961D4" w:rsidRPr="000C19B6" w:rsidRDefault="000961D4" w:rsidP="000961D4">
      <w:pPr>
        <w:spacing w:line="276" w:lineRule="auto"/>
        <w:ind w:firstLine="540"/>
        <w:jc w:val="both"/>
      </w:pPr>
      <w:r w:rsidRPr="000C19B6">
        <w:t>Модуль стартового уровня «Игр</w:t>
      </w:r>
      <w:r>
        <w:t>овой фольклор»  рассчитан  на  1  год</w:t>
      </w:r>
      <w:r w:rsidRPr="000C19B6">
        <w:t xml:space="preserve">  обучения  детей  5- 7 лет. Сюда  принимаются  все  желающие  дети,  без  какого-либо  отбора.  Занятия  по программе проводятся в группах по 10 -12 человек </w:t>
      </w:r>
      <w:r>
        <w:t>2</w:t>
      </w:r>
      <w:r w:rsidRPr="000C19B6">
        <w:t xml:space="preserve"> ра</w:t>
      </w:r>
      <w:r>
        <w:t>за в неделю по 1 часу</w:t>
      </w:r>
      <w:r w:rsidRPr="000C19B6">
        <w:t xml:space="preserve">. Продолжительность одного занятия составляет 30 минут. Всего по модулю </w:t>
      </w:r>
      <w:r>
        <w:t>72 часа</w:t>
      </w:r>
      <w:r w:rsidRPr="000C19B6">
        <w:t>.</w:t>
      </w:r>
    </w:p>
    <w:p w:rsidR="000961D4" w:rsidRPr="000C19B6" w:rsidRDefault="000961D4" w:rsidP="000961D4">
      <w:pPr>
        <w:spacing w:line="276" w:lineRule="auto"/>
        <w:ind w:firstLine="540"/>
        <w:jc w:val="both"/>
      </w:pPr>
      <w:r w:rsidRPr="000C19B6">
        <w:t>Основной модуль «Музы</w:t>
      </w:r>
      <w:r>
        <w:t>кальный фольклор» рассчитан на 3</w:t>
      </w:r>
      <w:r w:rsidRPr="000C19B6">
        <w:t xml:space="preserve"> года обучения, </w:t>
      </w:r>
      <w:r>
        <w:t>288 часов</w:t>
      </w:r>
      <w:r w:rsidRPr="000C19B6">
        <w:t xml:space="preserve"> для детей от 7 до 18 лет. На базовом уровне 2 года обучения </w:t>
      </w:r>
      <w:r>
        <w:t>по 72 часа (2 раза в неделю по 1 часу</w:t>
      </w:r>
      <w:r w:rsidRPr="00F13A3D">
        <w:t xml:space="preserve">). </w:t>
      </w:r>
      <w:r>
        <w:t xml:space="preserve">Индивидуальные занятия проводятся </w:t>
      </w:r>
      <w:r w:rsidRPr="001F418A">
        <w:t xml:space="preserve"> в рамках репетиционных занятий </w:t>
      </w:r>
      <w:r w:rsidRPr="001F418A">
        <w:rPr>
          <w:rFonts w:ascii="yandex-sans" w:hAnsi="yandex-sans"/>
        </w:rPr>
        <w:t>для разучивания</w:t>
      </w:r>
      <w:r>
        <w:rPr>
          <w:rFonts w:asciiTheme="minorHAnsi" w:hAnsiTheme="minorHAnsi"/>
        </w:rPr>
        <w:t xml:space="preserve"> </w:t>
      </w:r>
      <w:r w:rsidRPr="001F418A">
        <w:rPr>
          <w:rFonts w:ascii="yandex-sans" w:hAnsi="yandex-sans"/>
        </w:rPr>
        <w:t>концертных конкурсных номеров</w:t>
      </w:r>
      <w:r w:rsidRPr="000C19B6">
        <w:rPr>
          <w:rFonts w:asciiTheme="minorHAnsi" w:hAnsiTheme="minorHAnsi"/>
          <w:sz w:val="23"/>
          <w:szCs w:val="23"/>
        </w:rPr>
        <w:t>.</w:t>
      </w:r>
      <w:r w:rsidRPr="000C19B6">
        <w:t xml:space="preserve"> Всего по уровню – </w:t>
      </w:r>
      <w:r>
        <w:t>288 часов</w:t>
      </w:r>
      <w:r w:rsidRPr="000C19B6">
        <w:t xml:space="preserve">. Продолжительность одного занятия составляет 40  минут. </w:t>
      </w:r>
      <w:r>
        <w:t>Наполняемость группы не менее 12</w:t>
      </w:r>
      <w:r w:rsidRPr="000C19B6">
        <w:t xml:space="preserve"> человек. </w:t>
      </w:r>
      <w:r>
        <w:t xml:space="preserve"> На продвинутом уровне – 1 год</w:t>
      </w:r>
      <w:r w:rsidRPr="000C19B6">
        <w:t xml:space="preserve"> обучения</w:t>
      </w:r>
      <w:r>
        <w:t>, 144 часа, 2 раза в неделю по 2</w:t>
      </w:r>
      <w:r w:rsidRPr="000C19B6">
        <w:t xml:space="preserve"> часа. Наполняемость группы от </w:t>
      </w:r>
      <w:r>
        <w:t>8</w:t>
      </w:r>
      <w:r w:rsidRPr="000C19B6">
        <w:t xml:space="preserve"> человек. </w:t>
      </w:r>
      <w:r>
        <w:t>Занятия проходят в группе, подгруппах и индивидуально.</w:t>
      </w:r>
      <w:r w:rsidRPr="000C19B6">
        <w:t xml:space="preserve"> Программа позволяет осуществлять перевод учащихся с одного года обучения на другой, в связи: с усвоением учебного материала; по результатам промежуточных диагностик. </w:t>
      </w:r>
    </w:p>
    <w:p w:rsidR="000961D4" w:rsidRPr="000C19B6" w:rsidRDefault="000961D4" w:rsidP="000961D4">
      <w:pPr>
        <w:shd w:val="clear" w:color="auto" w:fill="FFFFFF"/>
        <w:spacing w:line="276" w:lineRule="auto"/>
        <w:ind w:firstLine="708"/>
        <w:jc w:val="both"/>
      </w:pPr>
      <w:r w:rsidRPr="000C19B6">
        <w:t xml:space="preserve">Если обучающийся успешно осваивает программу модуля «Музыкальный фольклор» и у него есть желание,   он может перейти к параллельному изучению модуля «Ансамбль ложкарей «Кадриль». </w:t>
      </w:r>
    </w:p>
    <w:p w:rsidR="000961D4" w:rsidRPr="000C19B6" w:rsidRDefault="000961D4" w:rsidP="000961D4">
      <w:pPr>
        <w:spacing w:line="276" w:lineRule="auto"/>
        <w:ind w:firstLine="708"/>
        <w:jc w:val="both"/>
      </w:pPr>
      <w:r w:rsidRPr="000C19B6">
        <w:t>Программа модуля «Ансамбль ложкарей «Кадриль» базового уровня для детей и подрос</w:t>
      </w:r>
      <w:r>
        <w:t>тков в возрасте 9 – 18 лет, на 2</w:t>
      </w:r>
      <w:r w:rsidRPr="000C19B6">
        <w:t xml:space="preserve"> года обучения. Ежегодно по  144 час</w:t>
      </w:r>
      <w:r>
        <w:t>а (2 раза в неделю по 2 часа)</w:t>
      </w:r>
      <w:r w:rsidRPr="000C19B6">
        <w:t xml:space="preserve">. Всего по модулю – </w:t>
      </w:r>
      <w:r>
        <w:t>288 часов.</w:t>
      </w:r>
    </w:p>
    <w:p w:rsidR="000961D4" w:rsidRPr="000C19B6" w:rsidRDefault="000961D4" w:rsidP="000961D4">
      <w:pPr>
        <w:shd w:val="clear" w:color="auto" w:fill="FFFFFF"/>
        <w:spacing w:line="276" w:lineRule="auto"/>
        <w:ind w:firstLine="708"/>
        <w:jc w:val="both"/>
      </w:pPr>
      <w:r w:rsidRPr="000C19B6">
        <w:t xml:space="preserve">Условия  формирования  групп:  группы  формируются  разновозрастные.  </w:t>
      </w:r>
    </w:p>
    <w:p w:rsidR="000961D4" w:rsidRPr="000C19B6" w:rsidRDefault="000961D4" w:rsidP="000961D4">
      <w:pPr>
        <w:spacing w:line="360" w:lineRule="auto"/>
        <w:jc w:val="both"/>
        <w:rPr>
          <w:b/>
        </w:rPr>
      </w:pPr>
    </w:p>
    <w:p w:rsidR="00EE2C9A" w:rsidRDefault="000961D4"/>
    <w:sectPr w:rsidR="00EE2C9A" w:rsidSect="00BC70FC"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4"/>
    <w:rsid w:val="000961D4"/>
    <w:rsid w:val="000F221A"/>
    <w:rsid w:val="001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2CF8"/>
  <w15:chartTrackingRefBased/>
  <w15:docId w15:val="{14CE114C-927C-4499-9DEE-25CC8180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61D4"/>
    <w:pPr>
      <w:spacing w:before="100" w:beforeAutospacing="1" w:after="100" w:afterAutospacing="1"/>
    </w:pPr>
  </w:style>
  <w:style w:type="character" w:styleId="a4">
    <w:name w:val="Strong"/>
    <w:qFormat/>
    <w:rsid w:val="000961D4"/>
    <w:rPr>
      <w:b/>
      <w:bCs/>
    </w:rPr>
  </w:style>
  <w:style w:type="character" w:customStyle="1" w:styleId="fontstyle01">
    <w:name w:val="fontstyle01"/>
    <w:qFormat/>
    <w:rsid w:val="000961D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2021-09-01T10:04:00Z</dcterms:created>
  <dcterms:modified xsi:type="dcterms:W3CDTF">2021-09-01T10:04:00Z</dcterms:modified>
</cp:coreProperties>
</file>