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CF" w:rsidRDefault="007D6ACF" w:rsidP="007D6ACF">
      <w:pPr>
        <w:widowControl/>
        <w:shd w:val="clear" w:color="auto" w:fill="FFFFFF"/>
        <w:suppressAutoHyphens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7D6ACF" w:rsidRPr="0099228E" w:rsidRDefault="007D6ACF" w:rsidP="007D6ACF">
      <w:pPr>
        <w:widowControl/>
        <w:shd w:val="clear" w:color="auto" w:fill="FFFFFF"/>
        <w:suppressAutoHyphens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color w:val="000000"/>
        </w:rPr>
        <w:t xml:space="preserve">к </w:t>
      </w:r>
      <w:r w:rsidRPr="0099228E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ополнительной</w:t>
      </w:r>
      <w:r w:rsidRPr="0099228E">
        <w:rPr>
          <w:color w:val="000000"/>
          <w:sz w:val="24"/>
          <w:szCs w:val="24"/>
        </w:rPr>
        <w:t xml:space="preserve"> общеобр</w:t>
      </w:r>
      <w:r>
        <w:rPr>
          <w:color w:val="000000"/>
          <w:sz w:val="24"/>
          <w:szCs w:val="24"/>
        </w:rPr>
        <w:t>азовательной общеразвивающей программе</w:t>
      </w:r>
      <w:r w:rsidRPr="009922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«КРАШ</w:t>
      </w:r>
      <w:r w:rsidRPr="0099228E">
        <w:rPr>
          <w:color w:val="000000"/>
          <w:sz w:val="24"/>
          <w:szCs w:val="24"/>
        </w:rPr>
        <w:t>»</w:t>
      </w:r>
    </w:p>
    <w:p w:rsidR="007D6ACF" w:rsidRDefault="007D6ACF" w:rsidP="007D6ACF">
      <w:pPr>
        <w:pStyle w:val="a3"/>
        <w:spacing w:before="0" w:beforeAutospacing="0" w:after="0" w:line="276" w:lineRule="auto"/>
        <w:ind w:firstLine="720"/>
        <w:jc w:val="both"/>
      </w:pPr>
    </w:p>
    <w:p w:rsidR="007D6ACF" w:rsidRPr="00F55FA3" w:rsidRDefault="007D6ACF" w:rsidP="007D6ACF">
      <w:pPr>
        <w:pStyle w:val="a3"/>
        <w:spacing w:before="0" w:beforeAutospacing="0" w:after="0" w:line="276" w:lineRule="auto"/>
        <w:ind w:firstLine="720"/>
        <w:jc w:val="both"/>
      </w:pPr>
      <w:r w:rsidRPr="00F55FA3">
        <w:t>Дополнительная общеобразовательная общеразвивающая программа</w:t>
      </w:r>
      <w:r w:rsidRPr="00F55FA3">
        <w:rPr>
          <w:sz w:val="20"/>
          <w:szCs w:val="20"/>
        </w:rPr>
        <w:t xml:space="preserve"> </w:t>
      </w:r>
      <w:r w:rsidRPr="00F55FA3">
        <w:rPr>
          <w:b/>
        </w:rPr>
        <w:t xml:space="preserve">социально – </w:t>
      </w:r>
      <w:r>
        <w:rPr>
          <w:b/>
        </w:rPr>
        <w:t>гуманитарной</w:t>
      </w:r>
      <w:r w:rsidRPr="00F55FA3">
        <w:rPr>
          <w:b/>
        </w:rPr>
        <w:t xml:space="preserve"> направленности </w:t>
      </w:r>
      <w:r w:rsidRPr="00F55FA3">
        <w:t>«</w:t>
      </w:r>
      <w:r>
        <w:t>КРАШ</w:t>
      </w:r>
      <w:r w:rsidRPr="00F55FA3">
        <w:t xml:space="preserve">» </w:t>
      </w:r>
      <w:r>
        <w:t xml:space="preserve">(Креативное развитие активного школьника) </w:t>
      </w:r>
      <w:r w:rsidRPr="00F55FA3">
        <w:t>ориентирована на об</w:t>
      </w:r>
      <w:r w:rsidRPr="00F55FA3">
        <w:t>у</w:t>
      </w:r>
      <w:r w:rsidRPr="00F55FA3">
        <w:t xml:space="preserve">чение подростков </w:t>
      </w:r>
      <w:r>
        <w:t>10</w:t>
      </w:r>
      <w:r w:rsidRPr="00F55FA3">
        <w:t xml:space="preserve"> – 17 лет в коли</w:t>
      </w:r>
      <w:r>
        <w:t>честве 10 – 12</w:t>
      </w:r>
      <w:r w:rsidRPr="00F55FA3">
        <w:t xml:space="preserve"> человек.</w:t>
      </w:r>
    </w:p>
    <w:p w:rsidR="007D6ACF" w:rsidRPr="00F55FA3" w:rsidRDefault="007D6ACF" w:rsidP="007D6ACF">
      <w:pPr>
        <w:pStyle w:val="a3"/>
        <w:spacing w:before="0" w:beforeAutospacing="0" w:after="0" w:line="276" w:lineRule="auto"/>
        <w:ind w:firstLine="540"/>
        <w:jc w:val="both"/>
      </w:pPr>
      <w:r w:rsidRPr="00F55FA3">
        <w:t>Программа разработана для разновозрастного детского объединения. По уровню освоения - общеразвивающая,  базового уровня.</w:t>
      </w:r>
    </w:p>
    <w:p w:rsidR="007D6ACF" w:rsidRDefault="007D6ACF" w:rsidP="007D6ACF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F55FA3">
        <w:rPr>
          <w:b/>
          <w:bCs/>
          <w:sz w:val="24"/>
          <w:szCs w:val="24"/>
        </w:rPr>
        <w:t>Цель программы</w:t>
      </w:r>
      <w:r>
        <w:rPr>
          <w:sz w:val="24"/>
          <w:szCs w:val="24"/>
        </w:rPr>
        <w:t xml:space="preserve">: формирование личности на основе присущей российскому обществу системы ценностей средствами включения в деятельность </w:t>
      </w:r>
      <w:r>
        <w:rPr>
          <w:color w:val="000000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школьников».</w:t>
      </w:r>
    </w:p>
    <w:p w:rsidR="007D6ACF" w:rsidRPr="00F55FA3" w:rsidRDefault="007D6ACF" w:rsidP="007D6ACF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F55FA3">
        <w:rPr>
          <w:b/>
          <w:bCs/>
          <w:sz w:val="24"/>
          <w:szCs w:val="24"/>
        </w:rPr>
        <w:t>Задачи:</w:t>
      </w:r>
    </w:p>
    <w:p w:rsidR="007D6ACF" w:rsidRDefault="007D6ACF" w:rsidP="007D6ACF">
      <w:pPr>
        <w:widowControl/>
        <w:shd w:val="clear" w:color="auto" w:fill="FFFFFF"/>
        <w:suppressAutoHyphens/>
        <w:spacing w:line="276" w:lineRule="auto"/>
        <w:ind w:firstLine="720"/>
        <w:jc w:val="both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Обучающие</w:t>
      </w:r>
      <w:r w:rsidRPr="00F55FA3">
        <w:rPr>
          <w:bCs/>
          <w:i/>
          <w:sz w:val="24"/>
          <w:szCs w:val="24"/>
        </w:rPr>
        <w:t>:</w:t>
      </w:r>
    </w:p>
    <w:p w:rsidR="007D6ACF" w:rsidRPr="000D5BFA" w:rsidRDefault="007D6ACF" w:rsidP="007D6ACF">
      <w:pPr>
        <w:widowControl/>
        <w:shd w:val="clear" w:color="auto" w:fill="FFFFFF"/>
        <w:suppressAutoHyphens/>
        <w:spacing w:line="276" w:lineRule="auto"/>
        <w:jc w:val="both"/>
        <w:outlineLvl w:val="0"/>
        <w:rPr>
          <w:bCs/>
          <w:sz w:val="24"/>
          <w:szCs w:val="24"/>
        </w:rPr>
      </w:pPr>
      <w:r w:rsidRPr="000D5BFA">
        <w:rPr>
          <w:bCs/>
          <w:sz w:val="24"/>
          <w:szCs w:val="24"/>
        </w:rPr>
        <w:t>- познакомить с историей детского движения</w:t>
      </w:r>
      <w:r>
        <w:rPr>
          <w:bCs/>
          <w:sz w:val="24"/>
          <w:szCs w:val="24"/>
        </w:rPr>
        <w:t>, добровольчества и волонтёрства;</w:t>
      </w:r>
    </w:p>
    <w:p w:rsidR="007D6ACF" w:rsidRPr="009B7866" w:rsidRDefault="007D6ACF" w:rsidP="007D6ACF">
      <w:pPr>
        <w:widowControl/>
        <w:shd w:val="clear" w:color="auto" w:fill="FFFFFF"/>
        <w:suppressAutoHyphens/>
        <w:spacing w:line="276" w:lineRule="auto"/>
        <w:jc w:val="both"/>
        <w:outlineLvl w:val="0"/>
        <w:rPr>
          <w:rStyle w:val="fontstyle01"/>
          <w:b w:val="0"/>
          <w:sz w:val="24"/>
          <w:szCs w:val="24"/>
        </w:rPr>
      </w:pPr>
      <w:r w:rsidRPr="000D5BFA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познакомить с основными документами РДШ, его планами и перспективами;</w:t>
      </w:r>
    </w:p>
    <w:p w:rsidR="007D6ACF" w:rsidRPr="00AC4B74" w:rsidRDefault="007D6ACF" w:rsidP="007D6ACF">
      <w:pPr>
        <w:widowControl/>
        <w:shd w:val="clear" w:color="auto" w:fill="FFFFFF"/>
        <w:suppressAutoHyphens/>
        <w:spacing w:line="276" w:lineRule="auto"/>
        <w:jc w:val="both"/>
        <w:outlineLvl w:val="0"/>
        <w:rPr>
          <w:b/>
          <w:bCs/>
          <w:i/>
          <w:sz w:val="24"/>
          <w:szCs w:val="24"/>
        </w:rPr>
      </w:pPr>
      <w:r w:rsidRPr="00AC4B74">
        <w:rPr>
          <w:rStyle w:val="fontstyle01"/>
          <w:b w:val="0"/>
          <w:sz w:val="24"/>
          <w:szCs w:val="24"/>
        </w:rPr>
        <w:t>- содействовать формированию навыков организаторской деятельности, ораторского</w:t>
      </w:r>
      <w:r>
        <w:rPr>
          <w:rFonts w:ascii="PTAstraSerif-Regular" w:hAnsi="PTAstraSerif-Regular"/>
          <w:b/>
          <w:color w:val="000000"/>
          <w:sz w:val="24"/>
          <w:szCs w:val="24"/>
        </w:rPr>
        <w:t xml:space="preserve"> </w:t>
      </w:r>
      <w:r w:rsidRPr="00AC4B74">
        <w:rPr>
          <w:rStyle w:val="fontstyle01"/>
          <w:b w:val="0"/>
          <w:sz w:val="24"/>
          <w:szCs w:val="24"/>
        </w:rPr>
        <w:t>и актерского мастерства;</w:t>
      </w:r>
      <w:r w:rsidRPr="00AC4B74">
        <w:rPr>
          <w:rFonts w:ascii="PTAstraSerif-Regular" w:hAnsi="PTAstraSerif-Regular"/>
          <w:b/>
          <w:color w:val="000000"/>
          <w:sz w:val="24"/>
          <w:szCs w:val="24"/>
        </w:rPr>
        <w:br/>
      </w:r>
      <w:r w:rsidRPr="00AC4B74">
        <w:rPr>
          <w:rStyle w:val="fontstyle01"/>
          <w:b w:val="0"/>
          <w:sz w:val="24"/>
          <w:szCs w:val="24"/>
        </w:rPr>
        <w:t>- изучение форм, методик и приемов организаторской деятельности, подходов к</w:t>
      </w:r>
      <w:r>
        <w:rPr>
          <w:rFonts w:ascii="PTAstraSerif-Regular" w:hAnsi="PTAstraSerif-Regular"/>
          <w:b/>
          <w:color w:val="000000"/>
          <w:sz w:val="24"/>
          <w:szCs w:val="24"/>
        </w:rPr>
        <w:t xml:space="preserve"> </w:t>
      </w:r>
      <w:r w:rsidRPr="00AC4B74">
        <w:rPr>
          <w:rStyle w:val="fontstyle01"/>
          <w:b w:val="0"/>
          <w:sz w:val="24"/>
          <w:szCs w:val="24"/>
        </w:rPr>
        <w:t>взаимодействию с группой;</w:t>
      </w:r>
      <w:r w:rsidRPr="00AC4B74">
        <w:rPr>
          <w:rFonts w:ascii="PTAstraSerif-Regular" w:hAnsi="PTAstraSerif-Regular"/>
          <w:b/>
          <w:color w:val="000000"/>
          <w:sz w:val="24"/>
          <w:szCs w:val="24"/>
        </w:rPr>
        <w:br/>
      </w:r>
      <w:r w:rsidRPr="00AC4B74">
        <w:rPr>
          <w:rStyle w:val="fontstyle01"/>
          <w:b w:val="0"/>
          <w:sz w:val="24"/>
          <w:szCs w:val="24"/>
        </w:rPr>
        <w:t>- способствовать формированию игровой культуры, игровых компетенций</w:t>
      </w:r>
      <w:r>
        <w:rPr>
          <w:rFonts w:ascii="PTAstraSerif-Regular" w:hAnsi="PTAstraSerif-Regular"/>
          <w:b/>
          <w:color w:val="000000"/>
          <w:sz w:val="24"/>
          <w:szCs w:val="24"/>
        </w:rPr>
        <w:t xml:space="preserve"> </w:t>
      </w:r>
      <w:r w:rsidRPr="00AC4B74">
        <w:rPr>
          <w:rStyle w:val="fontstyle01"/>
          <w:b w:val="0"/>
          <w:sz w:val="24"/>
          <w:szCs w:val="24"/>
        </w:rPr>
        <w:t>(организация и оформление игрового пространства, выбор, проектирование, организация и</w:t>
      </w:r>
      <w:r>
        <w:rPr>
          <w:rFonts w:ascii="PTAstraSerif-Regular" w:hAnsi="PTAstraSerif-Regular"/>
          <w:b/>
          <w:color w:val="000000"/>
          <w:sz w:val="24"/>
          <w:szCs w:val="24"/>
        </w:rPr>
        <w:t xml:space="preserve"> </w:t>
      </w:r>
      <w:r w:rsidRPr="00AC4B74">
        <w:rPr>
          <w:rStyle w:val="fontstyle01"/>
          <w:b w:val="0"/>
          <w:sz w:val="24"/>
          <w:szCs w:val="24"/>
        </w:rPr>
        <w:t>анализ игр, работа с игровым коллективом, командой, с залом, конструктивное решение</w:t>
      </w:r>
      <w:r>
        <w:rPr>
          <w:rFonts w:ascii="PTAstraSerif-Regular" w:hAnsi="PTAstraSerif-Regular"/>
          <w:b/>
          <w:color w:val="000000"/>
          <w:sz w:val="24"/>
          <w:szCs w:val="24"/>
        </w:rPr>
        <w:t xml:space="preserve"> </w:t>
      </w:r>
      <w:r w:rsidRPr="00AC4B74">
        <w:rPr>
          <w:rStyle w:val="fontstyle01"/>
          <w:b w:val="0"/>
          <w:sz w:val="24"/>
          <w:szCs w:val="24"/>
        </w:rPr>
        <w:t>проблемных ситуаций).</w:t>
      </w:r>
      <w:r w:rsidRPr="00AC4B74">
        <w:rPr>
          <w:rFonts w:ascii="PTAstraSerif-Regular" w:hAnsi="PTAstraSerif-Regular"/>
          <w:b/>
          <w:color w:val="000000"/>
          <w:sz w:val="24"/>
          <w:szCs w:val="24"/>
        </w:rPr>
        <w:br/>
      </w:r>
      <w:r w:rsidRPr="00AC4B74">
        <w:rPr>
          <w:rStyle w:val="fontstyle01"/>
          <w:b w:val="0"/>
          <w:sz w:val="24"/>
          <w:szCs w:val="24"/>
        </w:rPr>
        <w:t>- овладение методом проектирования игр, игровых программ, праздников,</w:t>
      </w:r>
      <w:r>
        <w:rPr>
          <w:rFonts w:ascii="PTAstraSerif-Regular" w:hAnsi="PTAstraSerif-Regular"/>
          <w:b/>
          <w:color w:val="000000"/>
          <w:sz w:val="24"/>
          <w:szCs w:val="24"/>
        </w:rPr>
        <w:t xml:space="preserve"> </w:t>
      </w:r>
      <w:r w:rsidRPr="00AC4B74">
        <w:rPr>
          <w:rStyle w:val="fontstyle01"/>
          <w:b w:val="0"/>
          <w:sz w:val="24"/>
          <w:szCs w:val="24"/>
        </w:rPr>
        <w:t>образовательных событий; методикой создания сценарного плана, сценариев различных</w:t>
      </w:r>
      <w:r>
        <w:rPr>
          <w:rFonts w:ascii="PTAstraSerif-Regular" w:hAnsi="PTAstraSerif-Regular"/>
          <w:b/>
          <w:color w:val="000000"/>
          <w:sz w:val="24"/>
          <w:szCs w:val="24"/>
        </w:rPr>
        <w:t xml:space="preserve"> </w:t>
      </w:r>
      <w:r w:rsidRPr="00AC4B74">
        <w:rPr>
          <w:rStyle w:val="fontstyle01"/>
          <w:b w:val="0"/>
          <w:sz w:val="24"/>
          <w:szCs w:val="24"/>
        </w:rPr>
        <w:t>жанров; методикой коллективной творческой деятельности.</w:t>
      </w:r>
    </w:p>
    <w:p w:rsidR="007D6ACF" w:rsidRDefault="007D6ACF" w:rsidP="007D6ACF">
      <w:pPr>
        <w:widowControl/>
        <w:shd w:val="clear" w:color="auto" w:fill="FFFFFF"/>
        <w:suppressAutoHyphens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содействовать формированию знаний основ журналистики (в том числе фото- и видео- журналистики;</w:t>
      </w:r>
    </w:p>
    <w:p w:rsidR="007D6ACF" w:rsidRDefault="007D6ACF" w:rsidP="007D6ACF">
      <w:pPr>
        <w:widowControl/>
        <w:shd w:val="clear" w:color="auto" w:fill="FFFFFF"/>
        <w:suppressAutoHyphens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познакомить с правилами работы в интернете (социальных сетях).</w:t>
      </w:r>
    </w:p>
    <w:p w:rsidR="007D6ACF" w:rsidRDefault="007D6ACF" w:rsidP="007D6ACF">
      <w:pPr>
        <w:widowControl/>
        <w:shd w:val="clear" w:color="auto" w:fill="FFFFFF"/>
        <w:suppressAutoHyphens/>
        <w:spacing w:line="276" w:lineRule="auto"/>
        <w:ind w:firstLine="720"/>
        <w:jc w:val="both"/>
        <w:outlineLvl w:val="0"/>
        <w:rPr>
          <w:rFonts w:ascii="PTAstraSerif-Regular" w:hAnsi="PTAstraSerif-Regular"/>
          <w:color w:val="000000"/>
        </w:rPr>
      </w:pPr>
      <w:r w:rsidRPr="009B7866">
        <w:rPr>
          <w:bCs/>
          <w:i/>
          <w:iCs/>
          <w:sz w:val="24"/>
          <w:szCs w:val="24"/>
        </w:rPr>
        <w:t>Развивающие:</w:t>
      </w:r>
      <w:r w:rsidRPr="009B7866">
        <w:rPr>
          <w:rFonts w:ascii="PTAstraSerif-Bold" w:hAnsi="PTAstraSerif-Bold"/>
          <w:b/>
          <w:bCs/>
          <w:i/>
          <w:color w:val="000000"/>
          <w:sz w:val="24"/>
          <w:szCs w:val="24"/>
        </w:rPr>
        <w:br/>
      </w:r>
      <w:r w:rsidRPr="009B7866">
        <w:rPr>
          <w:rStyle w:val="fontstyle11"/>
          <w:i w:val="0"/>
        </w:rPr>
        <w:t>- формирование социально-значимых компетенций и установок (умения</w:t>
      </w:r>
      <w:r w:rsidRPr="003A0299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9B7866">
        <w:rPr>
          <w:rStyle w:val="fontstyle11"/>
          <w:i w:val="0"/>
        </w:rPr>
        <w:t>позиционировать себя; сотрудничать; прогнозировать социальные эффекты своей</w:t>
      </w:r>
      <w:r>
        <w:rPr>
          <w:rFonts w:ascii="PTAstraSerif-Regular" w:hAnsi="PTAstraSerif-Regular"/>
          <w:i/>
          <w:color w:val="000000"/>
          <w:sz w:val="24"/>
          <w:szCs w:val="24"/>
        </w:rPr>
        <w:t xml:space="preserve"> </w:t>
      </w:r>
      <w:r>
        <w:rPr>
          <w:rStyle w:val="fontstyle11"/>
          <w:i w:val="0"/>
        </w:rPr>
        <w:t xml:space="preserve">деятельности; </w:t>
      </w:r>
      <w:r w:rsidRPr="009B7866">
        <w:rPr>
          <w:rStyle w:val="fontstyle11"/>
          <w:i w:val="0"/>
        </w:rPr>
        <w:t>ответственность, уважение и доверие к людям, деятельность в интересах других</w:t>
      </w:r>
      <w:r>
        <w:rPr>
          <w:rFonts w:ascii="PTAstraSerif-Regular" w:hAnsi="PTAstraSerif-Regular"/>
          <w:i/>
          <w:color w:val="000000"/>
          <w:sz w:val="24"/>
          <w:szCs w:val="24"/>
        </w:rPr>
        <w:t xml:space="preserve"> </w:t>
      </w:r>
      <w:r w:rsidRPr="009B7866">
        <w:rPr>
          <w:rStyle w:val="fontstyle11"/>
          <w:i w:val="0"/>
        </w:rPr>
        <w:t>людей, взаимопомощь, уважение к мнению другого человека, умение договариваться и</w:t>
      </w:r>
      <w:r>
        <w:rPr>
          <w:rFonts w:ascii="PTAstraSerif-Regular" w:hAnsi="PTAstraSerif-Regular"/>
          <w:i/>
          <w:color w:val="000000"/>
          <w:sz w:val="24"/>
          <w:szCs w:val="24"/>
        </w:rPr>
        <w:t xml:space="preserve"> </w:t>
      </w:r>
      <w:r w:rsidRPr="009B7866">
        <w:rPr>
          <w:rStyle w:val="fontstyle11"/>
          <w:i w:val="0"/>
        </w:rPr>
        <w:t>корректно отстаивать своё мнение, умения подчиняться и брать на себя ответственность,</w:t>
      </w:r>
      <w:r>
        <w:rPr>
          <w:rFonts w:ascii="PTAstraSerif-Regular" w:hAnsi="PTAstraSerif-Regular"/>
          <w:i/>
          <w:color w:val="000000"/>
          <w:sz w:val="24"/>
          <w:szCs w:val="24"/>
        </w:rPr>
        <w:t xml:space="preserve"> </w:t>
      </w:r>
      <w:r w:rsidRPr="009B7866">
        <w:rPr>
          <w:rStyle w:val="fontstyle11"/>
          <w:i w:val="0"/>
        </w:rPr>
        <w:t>развитие лидерских и организаторских способностей). Приобретение позитивного опыта</w:t>
      </w:r>
      <w:r>
        <w:rPr>
          <w:rFonts w:ascii="PTAstraSerif-Regular" w:hAnsi="PTAstraSerif-Regular"/>
          <w:i/>
          <w:color w:val="000000"/>
          <w:sz w:val="24"/>
          <w:szCs w:val="24"/>
        </w:rPr>
        <w:t xml:space="preserve"> </w:t>
      </w:r>
      <w:r w:rsidRPr="009B7866">
        <w:rPr>
          <w:rStyle w:val="fontstyle11"/>
          <w:i w:val="0"/>
        </w:rPr>
        <w:t>взаимодействия с социальными партнёрами.</w:t>
      </w:r>
      <w:r w:rsidRPr="009B7866">
        <w:rPr>
          <w:rFonts w:ascii="PTAstraSerif-Regular" w:hAnsi="PTAstraSerif-Regular"/>
          <w:i/>
          <w:color w:val="000000"/>
          <w:sz w:val="24"/>
          <w:szCs w:val="24"/>
        </w:rPr>
        <w:br/>
      </w:r>
      <w:r w:rsidRPr="009B7866">
        <w:rPr>
          <w:rStyle w:val="fontstyle11"/>
          <w:i w:val="0"/>
        </w:rPr>
        <w:t>- формирование проектно-исследовательских компетенций через разработку</w:t>
      </w:r>
      <w:r w:rsidRPr="009B7866">
        <w:rPr>
          <w:rFonts w:ascii="PTAstraSerif-Regular" w:hAnsi="PTAstraSerif-Regular"/>
          <w:i/>
          <w:color w:val="000000"/>
          <w:sz w:val="24"/>
          <w:szCs w:val="24"/>
        </w:rPr>
        <w:br/>
      </w:r>
      <w:r w:rsidRPr="009B7866">
        <w:rPr>
          <w:rStyle w:val="fontstyle11"/>
          <w:i w:val="0"/>
        </w:rPr>
        <w:t>индивидуальных и групповых проектов, исследовательских работ.</w:t>
      </w:r>
      <w:r w:rsidRPr="009B7866">
        <w:rPr>
          <w:rFonts w:ascii="PTAstraSerif-Regular" w:hAnsi="PTAstraSerif-Regular"/>
          <w:i/>
          <w:color w:val="000000"/>
          <w:sz w:val="24"/>
          <w:szCs w:val="24"/>
        </w:rPr>
        <w:br/>
      </w:r>
      <w:r w:rsidRPr="009B7866">
        <w:rPr>
          <w:rStyle w:val="fontstyle11"/>
          <w:i w:val="0"/>
        </w:rPr>
        <w:t>- формирование первичных представлений о профессиях, в которых могут</w:t>
      </w:r>
      <w:r w:rsidRPr="009B7866">
        <w:rPr>
          <w:rFonts w:ascii="PTAstraSerif-Regular" w:hAnsi="PTAstraSerif-Regular"/>
          <w:i/>
          <w:color w:val="000000"/>
          <w:sz w:val="24"/>
          <w:szCs w:val="24"/>
        </w:rPr>
        <w:br/>
      </w:r>
      <w:r w:rsidRPr="009B7866">
        <w:rPr>
          <w:rStyle w:val="fontstyle11"/>
          <w:i w:val="0"/>
        </w:rPr>
        <w:t>применяться лидерские, коммуникативные, социальные, проектно-исследовательские</w:t>
      </w:r>
      <w:r w:rsidRPr="009B7866">
        <w:rPr>
          <w:rFonts w:ascii="PTAstraSerif-Regular" w:hAnsi="PTAstraSerif-Regular"/>
          <w:i/>
          <w:color w:val="000000"/>
          <w:sz w:val="24"/>
          <w:szCs w:val="24"/>
        </w:rPr>
        <w:br/>
      </w:r>
      <w:r w:rsidRPr="009B7866">
        <w:rPr>
          <w:rStyle w:val="fontstyle11"/>
          <w:i w:val="0"/>
        </w:rPr>
        <w:t>компетенции, эмоциональный интеллект и творческое мышление.</w:t>
      </w:r>
    </w:p>
    <w:p w:rsidR="007D6ACF" w:rsidRPr="009B7866" w:rsidRDefault="007D6ACF" w:rsidP="007D6ACF">
      <w:pPr>
        <w:widowControl/>
        <w:shd w:val="clear" w:color="auto" w:fill="FFFFFF"/>
        <w:suppressAutoHyphens/>
        <w:spacing w:line="276" w:lineRule="auto"/>
        <w:ind w:firstLine="720"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rStyle w:val="fontstyle01"/>
          <w:b w:val="0"/>
          <w:i/>
          <w:sz w:val="24"/>
          <w:szCs w:val="24"/>
        </w:rPr>
        <w:t>Воспитательные</w:t>
      </w:r>
      <w:r w:rsidRPr="009B7866">
        <w:rPr>
          <w:rStyle w:val="fontstyle01"/>
          <w:b w:val="0"/>
          <w:i/>
          <w:sz w:val="24"/>
          <w:szCs w:val="24"/>
        </w:rPr>
        <w:t>:</w:t>
      </w:r>
    </w:p>
    <w:p w:rsidR="007D6ACF" w:rsidRPr="009B7866" w:rsidRDefault="007D6ACF" w:rsidP="007D6ACF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9B7866">
        <w:rPr>
          <w:rFonts w:ascii="PTAstraSerif-Regular" w:hAnsi="PTAstraSerif-Regular"/>
          <w:color w:val="000000"/>
          <w:sz w:val="24"/>
          <w:szCs w:val="24"/>
        </w:rPr>
        <w:lastRenderedPageBreak/>
        <w:t xml:space="preserve">- </w:t>
      </w:r>
      <w:r w:rsidRPr="009B7866">
        <w:rPr>
          <w:color w:val="000000"/>
          <w:sz w:val="24"/>
          <w:szCs w:val="24"/>
        </w:rPr>
        <w:t>формирование взаимоотношений сотрудничества, содружества и толерантности</w:t>
      </w:r>
      <w:r w:rsidRPr="009B7866">
        <w:rPr>
          <w:color w:val="000000"/>
          <w:sz w:val="24"/>
          <w:szCs w:val="24"/>
        </w:rPr>
        <w:br/>
        <w:t>внутри детского коллектива;</w:t>
      </w:r>
      <w:r w:rsidRPr="009B7866">
        <w:rPr>
          <w:color w:val="000000"/>
          <w:sz w:val="24"/>
          <w:szCs w:val="24"/>
        </w:rPr>
        <w:br/>
        <w:t>- воспитание лидерских качеств демократического стиля;</w:t>
      </w:r>
      <w:r w:rsidRPr="009B7866">
        <w:rPr>
          <w:color w:val="000000"/>
          <w:sz w:val="24"/>
          <w:szCs w:val="24"/>
        </w:rPr>
        <w:br/>
        <w:t>- развитие творческого мышления,</w:t>
      </w:r>
    </w:p>
    <w:p w:rsidR="007D6ACF" w:rsidRDefault="007D6ACF" w:rsidP="007D6ACF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9B7866">
        <w:rPr>
          <w:sz w:val="24"/>
          <w:szCs w:val="24"/>
        </w:rPr>
        <w:t xml:space="preserve">- </w:t>
      </w:r>
      <w:r w:rsidRPr="009B7866">
        <w:rPr>
          <w:color w:val="000000"/>
          <w:sz w:val="24"/>
          <w:szCs w:val="24"/>
        </w:rPr>
        <w:t>развитие эмоцио</w:t>
      </w:r>
      <w:r>
        <w:rPr>
          <w:color w:val="000000"/>
          <w:sz w:val="24"/>
          <w:szCs w:val="24"/>
        </w:rPr>
        <w:t>нального интеллекта</w:t>
      </w:r>
    </w:p>
    <w:p w:rsidR="007D6ACF" w:rsidRPr="00FF6A85" w:rsidRDefault="007D6ACF" w:rsidP="007D6ACF">
      <w:pPr>
        <w:spacing w:line="276" w:lineRule="auto"/>
        <w:ind w:firstLine="709"/>
        <w:contextualSpacing/>
        <w:jc w:val="both"/>
        <w:rPr>
          <w:rStyle w:val="fontstyle01"/>
          <w:b w:val="0"/>
          <w:bCs w:val="0"/>
          <w:sz w:val="24"/>
          <w:szCs w:val="24"/>
        </w:rPr>
      </w:pPr>
      <w:r>
        <w:rPr>
          <w:sz w:val="24"/>
          <w:szCs w:val="24"/>
        </w:rPr>
        <w:t>Д</w:t>
      </w:r>
      <w:r w:rsidRPr="00BA7AA6">
        <w:rPr>
          <w:sz w:val="24"/>
          <w:szCs w:val="24"/>
        </w:rPr>
        <w:t xml:space="preserve">анная программа </w:t>
      </w:r>
      <w:r>
        <w:rPr>
          <w:sz w:val="24"/>
          <w:szCs w:val="24"/>
        </w:rPr>
        <w:t xml:space="preserve">состоит из блоков и тем различных направленностей, что предполагает привлечение к реализации данной программы специалистов из данных областей. Таким образом, при реализации программы может быть использовано сетевое взаимодействие и социальное партнерство. </w:t>
      </w:r>
    </w:p>
    <w:p w:rsidR="007D6ACF" w:rsidRPr="002F542C" w:rsidRDefault="007D6ACF" w:rsidP="007D6A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рассчитана на 2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года обучения, 288 часов: 1 год обучения – 72 часа (1 раз в неделю по 2 часа); 2 год обучения – 216 часов (3 раза в неделю по 2 часа). </w:t>
      </w:r>
      <w:r w:rsidRPr="002F542C">
        <w:rPr>
          <w:color w:val="000000"/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2F542C">
        <w:rPr>
          <w:color w:val="000000"/>
          <w:sz w:val="24"/>
          <w:szCs w:val="24"/>
        </w:rPr>
        <w:t>учебного часа составляет 40 минут. Режим занятий устанавливается в соответствии</w:t>
      </w:r>
      <w:r>
        <w:rPr>
          <w:sz w:val="24"/>
          <w:szCs w:val="24"/>
        </w:rPr>
        <w:t xml:space="preserve"> </w:t>
      </w:r>
      <w:r w:rsidRPr="002F542C">
        <w:rPr>
          <w:color w:val="000000"/>
          <w:sz w:val="24"/>
          <w:szCs w:val="24"/>
        </w:rPr>
        <w:t>требованиями с СанПиН 2.4.2.2821-10.</w:t>
      </w:r>
    </w:p>
    <w:p w:rsidR="007D6ACF" w:rsidRDefault="007D6ACF" w:rsidP="007D6ACF">
      <w:pPr>
        <w:widowControl/>
        <w:shd w:val="clear" w:color="auto" w:fill="FFFFFF"/>
        <w:autoSpaceDE/>
        <w:autoSpaceDN/>
        <w:adjustRightInd/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2F542C">
        <w:rPr>
          <w:color w:val="000000"/>
          <w:sz w:val="24"/>
          <w:szCs w:val="24"/>
        </w:rPr>
        <w:t>В случае возникновения ситуации, связанной с изменением режима работы</w:t>
      </w:r>
      <w:r>
        <w:rPr>
          <w:color w:val="000000"/>
          <w:sz w:val="24"/>
          <w:szCs w:val="24"/>
        </w:rPr>
        <w:t xml:space="preserve"> учреждения, </w:t>
      </w:r>
      <w:r w:rsidRPr="002F542C">
        <w:rPr>
          <w:color w:val="000000"/>
          <w:sz w:val="24"/>
          <w:szCs w:val="24"/>
        </w:rPr>
        <w:t>данная программа может реализовываться с использованием дистанционных</w:t>
      </w:r>
      <w:r>
        <w:rPr>
          <w:color w:val="000000"/>
          <w:sz w:val="24"/>
          <w:szCs w:val="24"/>
        </w:rPr>
        <w:t xml:space="preserve"> </w:t>
      </w:r>
      <w:r w:rsidRPr="002F542C">
        <w:rPr>
          <w:color w:val="000000"/>
          <w:sz w:val="24"/>
          <w:szCs w:val="24"/>
        </w:rPr>
        <w:t>образовательных технологий.</w:t>
      </w:r>
    </w:p>
    <w:p w:rsidR="007D6ACF" w:rsidRPr="00F55FA3" w:rsidRDefault="007D6ACF" w:rsidP="007D6ACF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E576AE" w:rsidRDefault="00E576AE">
      <w:bookmarkStart w:id="0" w:name="_GoBack"/>
      <w:bookmarkEnd w:id="0"/>
    </w:p>
    <w:sectPr w:rsidR="00E576AE" w:rsidSect="00FF6A85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AstraSerif-Regular">
    <w:altName w:val="MV Boli"/>
    <w:panose1 w:val="00000000000000000000"/>
    <w:charset w:val="00"/>
    <w:family w:val="roman"/>
    <w:notTrueType/>
    <w:pitch w:val="default"/>
  </w:font>
  <w:font w:name="PTAstraSerif-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7"/>
    <w:rsid w:val="007D6ACF"/>
    <w:rsid w:val="00E576AE"/>
    <w:rsid w:val="00F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F1D3-24F0-4EF4-A9B0-5BBBC59D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6AC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7D6AC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rmal (Web)"/>
    <w:basedOn w:val="a"/>
    <w:uiPriority w:val="99"/>
    <w:rsid w:val="007D6AC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2021-08-31T10:17:00Z</dcterms:created>
  <dcterms:modified xsi:type="dcterms:W3CDTF">2021-08-31T10:18:00Z</dcterms:modified>
</cp:coreProperties>
</file>