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7" w:rsidRDefault="00AA70D7" w:rsidP="00AA70D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  <w:r w:rsidRPr="00F06807">
        <w:rPr>
          <w:rFonts w:cs="Times New Roman"/>
          <w:b/>
          <w:sz w:val="24"/>
          <w:szCs w:val="24"/>
        </w:rPr>
        <w:t>Основные характеристики дополнительных общеобразоват</w:t>
      </w:r>
      <w:r>
        <w:rPr>
          <w:rFonts w:cs="Times New Roman"/>
          <w:b/>
          <w:sz w:val="24"/>
          <w:szCs w:val="24"/>
        </w:rPr>
        <w:t>ельных общеразвивающих программ</w:t>
      </w:r>
    </w:p>
    <w:p w:rsidR="00580EF0" w:rsidRPr="00F06807" w:rsidRDefault="00580EF0" w:rsidP="00AA70D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1. Общеразвивающая программа должна быть построена на принципах конкретности, точности, логичности, реальности, иметь официально-деловой стиль изложения с использованием современной педагогической терминологии.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2. Общеразвивающая программа должна учитывать возрастные и индивидуальные особенности </w:t>
      </w:r>
      <w:r>
        <w:rPr>
          <w:rFonts w:cs="Times New Roman"/>
          <w:sz w:val="24"/>
          <w:szCs w:val="24"/>
        </w:rPr>
        <w:t>обучающихся</w:t>
      </w:r>
      <w:r w:rsidR="009D5A6C">
        <w:rPr>
          <w:rFonts w:cs="Times New Roman"/>
          <w:sz w:val="24"/>
          <w:szCs w:val="24"/>
        </w:rPr>
        <w:t xml:space="preserve"> (приложение 1)</w:t>
      </w:r>
      <w:r w:rsidRPr="00F06807">
        <w:rPr>
          <w:rFonts w:cs="Times New Roman"/>
          <w:sz w:val="24"/>
          <w:szCs w:val="24"/>
        </w:rPr>
        <w:t>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3. Общеразвивающие программы могут быть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4. Методы и средства обучения и воспитания, образовательные технологии, используемые в процессе реализации общеразвивающих программ, не должны наносить вред физическому или психическому здоровью учащихся.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F06807">
        <w:rPr>
          <w:rFonts w:cs="Times New Roman"/>
          <w:color w:val="000000"/>
          <w:sz w:val="24"/>
          <w:szCs w:val="24"/>
        </w:rPr>
        <w:t xml:space="preserve">5. При реализации </w:t>
      </w:r>
      <w:r w:rsidRPr="00F06807">
        <w:rPr>
          <w:rFonts w:cs="Times New Roman"/>
          <w:sz w:val="24"/>
          <w:szCs w:val="24"/>
        </w:rPr>
        <w:t>общеразвивающих программ</w:t>
      </w:r>
      <w:r w:rsidRPr="00F06807">
        <w:rPr>
          <w:rFonts w:cs="Times New Roman"/>
          <w:color w:val="000000"/>
          <w:sz w:val="24"/>
          <w:szCs w:val="24"/>
        </w:rPr>
        <w:t xml:space="preserve"> могут быть использованы различные образовательные технологии, в том числе, дистанционные и электронного обучения.</w:t>
      </w:r>
    </w:p>
    <w:p w:rsidR="00AA70D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F06807">
        <w:rPr>
          <w:rFonts w:cs="Times New Roman"/>
          <w:color w:val="000000"/>
          <w:sz w:val="24"/>
          <w:szCs w:val="24"/>
        </w:rPr>
        <w:t xml:space="preserve">6. Формы обучения по </w:t>
      </w:r>
      <w:r w:rsidRPr="00F06807">
        <w:rPr>
          <w:rFonts w:cs="Times New Roman"/>
          <w:sz w:val="24"/>
          <w:szCs w:val="24"/>
        </w:rPr>
        <w:t>общеразвивающих программ</w:t>
      </w:r>
      <w:r w:rsidRPr="00F06807">
        <w:rPr>
          <w:rFonts w:cs="Times New Roman"/>
          <w:color w:val="000000"/>
          <w:sz w:val="24"/>
          <w:szCs w:val="24"/>
        </w:rPr>
        <w:t xml:space="preserve"> определяются </w:t>
      </w:r>
      <w:r>
        <w:rPr>
          <w:rFonts w:cs="Times New Roman"/>
          <w:color w:val="000000"/>
          <w:sz w:val="24"/>
          <w:szCs w:val="24"/>
        </w:rPr>
        <w:t>ЦДТ «Эльдорадо»</w:t>
      </w:r>
      <w:r w:rsidRPr="00F06807">
        <w:rPr>
          <w:rFonts w:cs="Times New Roman"/>
          <w:color w:val="000000"/>
          <w:sz w:val="24"/>
          <w:szCs w:val="24"/>
        </w:rPr>
        <w:t xml:space="preserve"> самостоятельно.</w:t>
      </w:r>
    </w:p>
    <w:p w:rsidR="00AA70D7" w:rsidRPr="00E51399" w:rsidRDefault="00AA70D7" w:rsidP="00AA70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>
        <w:rPr>
          <w:rFonts w:cs="Times New Roman"/>
          <w:sz w:val="24"/>
          <w:szCs w:val="24"/>
        </w:rPr>
        <w:t>Программа должна иметь электронную версию для размещения в Интернете.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80EF0" w:rsidRPr="00580EF0" w:rsidRDefault="00580EF0" w:rsidP="00580EF0">
      <w:pPr>
        <w:jc w:val="center"/>
        <w:rPr>
          <w:b/>
          <w:sz w:val="24"/>
          <w:szCs w:val="24"/>
        </w:rPr>
      </w:pPr>
      <w:r w:rsidRPr="00580EF0">
        <w:rPr>
          <w:b/>
          <w:sz w:val="24"/>
          <w:szCs w:val="24"/>
        </w:rPr>
        <w:t>Нормативно-правовой аспект</w:t>
      </w:r>
    </w:p>
    <w:p w:rsidR="00725F4B" w:rsidRDefault="00580EF0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/>
          <w:b w:val="0"/>
        </w:rPr>
      </w:pPr>
      <w:r w:rsidRPr="00580EF0">
        <w:rPr>
          <w:rFonts w:ascii="Times New Roman" w:hAnsi="Times New Roman"/>
          <w:b w:val="0"/>
        </w:rPr>
        <w:t xml:space="preserve">Настоящие требования к программам </w:t>
      </w:r>
      <w:proofErr w:type="gramStart"/>
      <w:r w:rsidRPr="00580EF0">
        <w:rPr>
          <w:rFonts w:ascii="Times New Roman" w:hAnsi="Times New Roman"/>
          <w:b w:val="0"/>
        </w:rPr>
        <w:t>дополнительного  образования</w:t>
      </w:r>
      <w:proofErr w:type="gramEnd"/>
      <w:r w:rsidRPr="00580EF0">
        <w:rPr>
          <w:rFonts w:ascii="Times New Roman" w:hAnsi="Times New Roman"/>
          <w:b w:val="0"/>
        </w:rPr>
        <w:t xml:space="preserve"> детей и порядок их утверждения разработаны на основе</w:t>
      </w:r>
      <w:r w:rsidR="00725F4B">
        <w:rPr>
          <w:rFonts w:ascii="Times New Roman" w:hAnsi="Times New Roman"/>
          <w:b w:val="0"/>
        </w:rPr>
        <w:t>: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580EF0" w:rsidRPr="00580EF0">
        <w:rPr>
          <w:rFonts w:ascii="Times New Roman" w:hAnsi="Times New Roman"/>
          <w:b w:val="0"/>
        </w:rPr>
        <w:t xml:space="preserve"> </w:t>
      </w:r>
      <w:r w:rsidRPr="00725F4B">
        <w:rPr>
          <w:rFonts w:ascii="Times New Roman" w:hAnsi="Times New Roman" w:cs="Times New Roman"/>
          <w:b w:val="0"/>
        </w:rPr>
        <w:t xml:space="preserve">Федерального закона «Об образовании в Российской Федерации» от 29.12.2012 г. № 273-ФЗ </w:t>
      </w:r>
      <w:r w:rsidRPr="00725F4B">
        <w:rPr>
          <w:rFonts w:ascii="Times New Roman" w:hAnsi="Times New Roman" w:cs="Times New Roman"/>
          <w:b w:val="0"/>
          <w:highlight w:val="white"/>
        </w:rPr>
        <w:t>(далее – Закон об образовании)</w:t>
      </w:r>
      <w:r w:rsidRPr="00725F4B">
        <w:rPr>
          <w:rFonts w:ascii="Times New Roman" w:hAnsi="Times New Roman" w:cs="Times New Roman"/>
          <w:b w:val="0"/>
        </w:rPr>
        <w:t xml:space="preserve">; 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Концепции</w:t>
      </w:r>
      <w:r w:rsidRPr="00725F4B">
        <w:rPr>
          <w:rFonts w:ascii="Times New Roman" w:hAnsi="Times New Roman" w:cs="Times New Roman"/>
          <w:b w:val="0"/>
        </w:rPr>
        <w:t xml:space="preserve"> развития дополнительного образования детей (Распоряжение Правительства РФ от 4 сентября 2014 г. №1726-р); 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eastAsia="Times New Roman" w:hAnsi="Times New Roman" w:cs="Times New Roman"/>
          <w:b w:val="0"/>
        </w:rPr>
        <w:t>Приказа</w:t>
      </w:r>
      <w:r w:rsidRPr="00725F4B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725F4B">
        <w:rPr>
          <w:rFonts w:ascii="Times New Roman" w:eastAsia="Times New Roman" w:hAnsi="Times New Roman" w:cs="Times New Roman"/>
          <w:b w:val="0"/>
        </w:rPr>
        <w:t>Минпросвещения</w:t>
      </w:r>
      <w:proofErr w:type="spellEnd"/>
      <w:r w:rsidRPr="00725F4B">
        <w:rPr>
          <w:rFonts w:ascii="Times New Roman" w:eastAsia="Times New Roman" w:hAnsi="Times New Roman" w:cs="Times New Roman"/>
          <w:b w:val="0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25F4B">
        <w:rPr>
          <w:rFonts w:ascii="Times New Roman" w:hAnsi="Times New Roman" w:cs="Times New Roman"/>
          <w:b w:val="0"/>
        </w:rPr>
        <w:t>;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Pr="00725F4B">
        <w:rPr>
          <w:rFonts w:ascii="Times New Roman" w:hAnsi="Times New Roman" w:cs="Times New Roman"/>
          <w:b w:val="0"/>
        </w:rPr>
        <w:t xml:space="preserve">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725F4B">
        <w:rPr>
          <w:rFonts w:ascii="Times New Roman" w:hAnsi="Times New Roman" w:cs="Times New Roman"/>
          <w:b w:val="0"/>
        </w:rPr>
        <w:t>разноуровневые</w:t>
      </w:r>
      <w:proofErr w:type="spellEnd"/>
      <w:r w:rsidRPr="00725F4B">
        <w:rPr>
          <w:rFonts w:ascii="Times New Roman" w:hAnsi="Times New Roman" w:cs="Times New Roman"/>
          <w:b w:val="0"/>
        </w:rPr>
        <w:t xml:space="preserve"> программы) </w:t>
      </w:r>
      <w:proofErr w:type="spellStart"/>
      <w:r w:rsidRPr="00725F4B">
        <w:rPr>
          <w:rFonts w:ascii="Times New Roman" w:hAnsi="Times New Roman" w:cs="Times New Roman"/>
          <w:b w:val="0"/>
        </w:rPr>
        <w:t>Минобрнауки</w:t>
      </w:r>
      <w:proofErr w:type="spellEnd"/>
      <w:r w:rsidRPr="00725F4B">
        <w:rPr>
          <w:rFonts w:ascii="Times New Roman" w:hAnsi="Times New Roman" w:cs="Times New Roman"/>
          <w:b w:val="0"/>
        </w:rPr>
        <w:t xml:space="preserve"> России от 18 ноября 2015 №09-3242;</w:t>
      </w:r>
    </w:p>
    <w:p w:rsidR="00AA70D7" w:rsidRP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Постановления</w:t>
      </w:r>
      <w:r w:rsidRPr="00725F4B">
        <w:rPr>
          <w:rFonts w:ascii="Times New Roman" w:hAnsi="Times New Roman" w:cs="Times New Roman"/>
          <w:b w:val="0"/>
        </w:rPr>
        <w:t xml:space="preserve">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P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AA70D7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 </w:t>
      </w:r>
    </w:p>
    <w:p w:rsidR="00725F4B" w:rsidRPr="00725F4B" w:rsidRDefault="00725F4B" w:rsidP="00725F4B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725F4B">
        <w:rPr>
          <w:rFonts w:cs="Times New Roman"/>
          <w:b/>
          <w:sz w:val="24"/>
          <w:szCs w:val="24"/>
        </w:rPr>
        <w:lastRenderedPageBreak/>
        <w:t>Содержание общеразвивающих программ</w:t>
      </w:r>
    </w:p>
    <w:p w:rsidR="00725F4B" w:rsidRDefault="00725F4B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A70D7" w:rsidRPr="00F06807" w:rsidRDefault="00AA70D7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Согласно Концепции развития дополнительного образования детей, (утверждена распоряжением Правительства Российской Федерации от 04.09.2014 № 1726-р), (далее – Концепция) содержание общеразвивающих программ должно быть ориентировано на: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формирование и развитие творческих способностей учащихся;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выявление, развитие и поддержку талантливых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обеспечение духовно-нравственного, гражданского, патриотического, трудового воспитания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AA70D7" w:rsidRPr="00F06807" w:rsidRDefault="00AA70D7" w:rsidP="00AA70D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Проектирование и реализация общеразвивающих программ должны строиться на следующих основаниях: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свобода выбора общеразвивающих программ и режима их освоения;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соответствие общеразвивающих программ и форм дополнительного образования возрастным и индивидуальным особенностям </w:t>
      </w:r>
      <w:r>
        <w:rPr>
          <w:rFonts w:cs="Times New Roman"/>
          <w:sz w:val="24"/>
          <w:szCs w:val="24"/>
        </w:rPr>
        <w:t>обучающихся</w:t>
      </w:r>
      <w:r w:rsidRPr="00F06807">
        <w:rPr>
          <w:rFonts w:cs="Times New Roman"/>
          <w:sz w:val="24"/>
          <w:szCs w:val="24"/>
        </w:rPr>
        <w:t>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вариативность, гибкость и мобильность общеразвивающих программ;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proofErr w:type="spellStart"/>
      <w:r w:rsidRPr="00F06807">
        <w:rPr>
          <w:rFonts w:cs="Times New Roman"/>
          <w:sz w:val="24"/>
          <w:szCs w:val="24"/>
        </w:rPr>
        <w:t>разноуровневость</w:t>
      </w:r>
      <w:proofErr w:type="spellEnd"/>
      <w:r w:rsidRPr="00F06807">
        <w:rPr>
          <w:rFonts w:cs="Times New Roman"/>
          <w:sz w:val="24"/>
          <w:szCs w:val="24"/>
        </w:rPr>
        <w:t xml:space="preserve"> (ступенчатость) общеразвивающих программ;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модульность содержания общеразвивающих программ; 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ориентация на </w:t>
      </w:r>
      <w:proofErr w:type="spellStart"/>
      <w:r w:rsidRPr="00F06807">
        <w:rPr>
          <w:rFonts w:cs="Times New Roman"/>
          <w:sz w:val="24"/>
          <w:szCs w:val="24"/>
        </w:rPr>
        <w:t>метапредметные</w:t>
      </w:r>
      <w:proofErr w:type="spellEnd"/>
      <w:r w:rsidRPr="00F06807">
        <w:rPr>
          <w:rFonts w:cs="Times New Roman"/>
          <w:sz w:val="24"/>
          <w:szCs w:val="24"/>
        </w:rPr>
        <w:t xml:space="preserve"> и личностные результаты образования;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творческий и продуктивный характер общеразвивающих программ;</w:t>
      </w:r>
    </w:p>
    <w:p w:rsidR="00AA70D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открытый и сетевой характер реализации общеразвивающих программ.</w:t>
      </w:r>
    </w:p>
    <w:p w:rsidR="00AA70D7" w:rsidRPr="00F06807" w:rsidRDefault="00AA70D7" w:rsidP="00AA70D7">
      <w:pPr>
        <w:spacing w:after="0"/>
        <w:jc w:val="center"/>
        <w:rPr>
          <w:rFonts w:cs="Times New Roman"/>
          <w:b/>
          <w:sz w:val="24"/>
          <w:szCs w:val="24"/>
          <w:highlight w:val="yellow"/>
        </w:rPr>
      </w:pPr>
    </w:p>
    <w:p w:rsidR="00AA70D7" w:rsidRPr="00F06807" w:rsidRDefault="00AA70D7" w:rsidP="00725F4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06807">
        <w:rPr>
          <w:rFonts w:cs="Times New Roman"/>
          <w:b/>
          <w:sz w:val="24"/>
          <w:szCs w:val="24"/>
        </w:rPr>
        <w:t>Структура общеразвивающей программы</w:t>
      </w:r>
    </w:p>
    <w:p w:rsidR="00AA70D7" w:rsidRPr="00F06807" w:rsidRDefault="00AA70D7" w:rsidP="00AA70D7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AA70D7" w:rsidRPr="00F06807" w:rsidRDefault="00AA70D7" w:rsidP="00AA70D7">
      <w:pPr>
        <w:spacing w:after="0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Титульный лист</w:t>
      </w:r>
      <w:r w:rsidRPr="00074DAD">
        <w:rPr>
          <w:rFonts w:cs="Times New Roman"/>
          <w:b/>
          <w:i/>
          <w:color w:val="FF0000"/>
          <w:sz w:val="24"/>
          <w:szCs w:val="24"/>
        </w:rPr>
        <w:t xml:space="preserve"> </w:t>
      </w:r>
      <w:r w:rsidRPr="00F06807">
        <w:rPr>
          <w:rFonts w:cs="Times New Roman"/>
          <w:sz w:val="24"/>
          <w:szCs w:val="24"/>
        </w:rPr>
        <w:t>должен</w:t>
      </w:r>
      <w:r w:rsidRPr="00F06807">
        <w:rPr>
          <w:rFonts w:cs="Times New Roman"/>
          <w:b/>
          <w:i/>
          <w:sz w:val="24"/>
          <w:szCs w:val="24"/>
        </w:rPr>
        <w:t xml:space="preserve"> </w:t>
      </w:r>
      <w:r w:rsidRPr="00F06807">
        <w:rPr>
          <w:rFonts w:cs="Times New Roman"/>
          <w:sz w:val="24"/>
          <w:szCs w:val="24"/>
        </w:rPr>
        <w:t>содержать: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наименование учреждения, организации (согласно формулировке устава организации);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дата и № протокола </w:t>
      </w:r>
      <w:r>
        <w:rPr>
          <w:rFonts w:cs="Times New Roman"/>
          <w:sz w:val="24"/>
          <w:szCs w:val="24"/>
        </w:rPr>
        <w:t>Методического</w:t>
      </w:r>
      <w:r w:rsidRPr="003F5263">
        <w:rPr>
          <w:rFonts w:cs="Times New Roman"/>
          <w:sz w:val="24"/>
          <w:szCs w:val="24"/>
        </w:rPr>
        <w:t xml:space="preserve"> совета, рекомендовавшего программу к реализации;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гриф утверждения программы (с указанием ФИО руководителя, даты и номера приказа);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название программы</w:t>
      </w:r>
      <w:r>
        <w:rPr>
          <w:rFonts w:cs="Times New Roman"/>
          <w:sz w:val="24"/>
          <w:szCs w:val="24"/>
        </w:rPr>
        <w:t>, её направленность</w:t>
      </w:r>
      <w:r w:rsidRPr="003F5263">
        <w:rPr>
          <w:rFonts w:cs="Times New Roman"/>
          <w:sz w:val="24"/>
          <w:szCs w:val="24"/>
        </w:rPr>
        <w:t xml:space="preserve">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адресат программы (возраст участников программы);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срок реализации программы; </w:t>
      </w:r>
    </w:p>
    <w:p w:rsidR="00AA70D7" w:rsidRPr="00135CD6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</w:t>
      </w:r>
      <w:r w:rsidRPr="00135CD6">
        <w:rPr>
          <w:rFonts w:cs="Times New Roman"/>
          <w:sz w:val="24"/>
          <w:szCs w:val="24"/>
        </w:rPr>
        <w:t>ФИО, должность разработчика (-</w:t>
      </w:r>
      <w:proofErr w:type="spellStart"/>
      <w:r w:rsidRPr="00135CD6">
        <w:rPr>
          <w:rFonts w:cs="Times New Roman"/>
          <w:sz w:val="24"/>
          <w:szCs w:val="24"/>
        </w:rPr>
        <w:t>ов</w:t>
      </w:r>
      <w:proofErr w:type="spellEnd"/>
      <w:r w:rsidRPr="00135CD6">
        <w:rPr>
          <w:rFonts w:cs="Times New Roman"/>
          <w:sz w:val="24"/>
          <w:szCs w:val="24"/>
        </w:rPr>
        <w:t xml:space="preserve">) программы; </w:t>
      </w:r>
    </w:p>
    <w:p w:rsidR="00AA70D7" w:rsidRPr="00135CD6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135CD6">
        <w:rPr>
          <w:rFonts w:cs="Times New Roman"/>
          <w:sz w:val="24"/>
          <w:szCs w:val="24"/>
        </w:rPr>
        <w:t xml:space="preserve">− Место (населенный пункт) и год разработки программы. </w:t>
      </w:r>
    </w:p>
    <w:p w:rsidR="00AA70D7" w:rsidRPr="00135CD6" w:rsidRDefault="00AA70D7" w:rsidP="00AA70D7">
      <w:pPr>
        <w:tabs>
          <w:tab w:val="left" w:pos="851"/>
        </w:tabs>
        <w:spacing w:after="0"/>
        <w:ind w:right="-22" w:firstLine="567"/>
        <w:jc w:val="both"/>
        <w:rPr>
          <w:rFonts w:eastAsia="Times New Roman"/>
          <w:iCs/>
          <w:sz w:val="24"/>
          <w:szCs w:val="24"/>
        </w:rPr>
      </w:pPr>
      <w:r w:rsidRPr="00135CD6">
        <w:rPr>
          <w:rFonts w:eastAsia="Times New Roman"/>
          <w:iCs/>
          <w:sz w:val="24"/>
          <w:szCs w:val="24"/>
        </w:rPr>
        <w:lastRenderedPageBreak/>
        <w:t>Титульный лист должен быть заверен подписью руководителя и</w:t>
      </w:r>
      <w:r w:rsidRPr="00135CD6">
        <w:rPr>
          <w:rFonts w:eastAsia="Times New Roman"/>
          <w:sz w:val="24"/>
          <w:szCs w:val="24"/>
        </w:rPr>
        <w:t xml:space="preserve"> </w:t>
      </w:r>
      <w:r w:rsidRPr="00135CD6">
        <w:rPr>
          <w:rFonts w:eastAsia="Times New Roman"/>
          <w:iCs/>
          <w:sz w:val="24"/>
          <w:szCs w:val="24"/>
        </w:rPr>
        <w:t>печатью учреждения</w:t>
      </w:r>
      <w:r w:rsidRPr="00135C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</w:t>
      </w:r>
      <w:r w:rsidR="009D5A6C">
        <w:rPr>
          <w:rFonts w:cs="Times New Roman"/>
          <w:sz w:val="24"/>
          <w:szCs w:val="24"/>
        </w:rPr>
        <w:t>риложение 2</w:t>
      </w:r>
      <w:r w:rsidRPr="00135CD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AA70D7" w:rsidRPr="00F0680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Пояснительная записка</w:t>
      </w:r>
      <w:r w:rsidRPr="00074DAD">
        <w:rPr>
          <w:rFonts w:cs="Times New Roman"/>
          <w:i/>
          <w:color w:val="FF0000"/>
          <w:sz w:val="24"/>
          <w:szCs w:val="24"/>
        </w:rPr>
        <w:t xml:space="preserve"> </w:t>
      </w:r>
      <w:r w:rsidRPr="00F06807">
        <w:rPr>
          <w:rFonts w:cs="Times New Roman"/>
          <w:i/>
          <w:sz w:val="24"/>
          <w:szCs w:val="24"/>
        </w:rPr>
        <w:t xml:space="preserve">(общая характеристика общеразвивающей программы) </w:t>
      </w:r>
      <w:r w:rsidRPr="00F06807">
        <w:rPr>
          <w:rFonts w:cs="Times New Roman"/>
          <w:sz w:val="24"/>
          <w:szCs w:val="24"/>
        </w:rPr>
        <w:t>должна содержать: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направленность (профиль) программы – техническая, естественнонаучная, физкультур</w:t>
      </w:r>
      <w:r>
        <w:rPr>
          <w:rFonts w:cs="Times New Roman"/>
          <w:sz w:val="24"/>
          <w:szCs w:val="24"/>
        </w:rPr>
        <w:t xml:space="preserve">но-спортивная, художественная, </w:t>
      </w:r>
      <w:r w:rsidRPr="003F5263">
        <w:rPr>
          <w:rFonts w:cs="Times New Roman"/>
          <w:sz w:val="24"/>
          <w:szCs w:val="24"/>
        </w:rPr>
        <w:t xml:space="preserve">туристско-краеведческая, социально-педагогическая;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актуальность программы – своевременность, необходимость, соответствие потребностям времени; </w:t>
      </w:r>
      <w:r w:rsidR="0051132F">
        <w:rPr>
          <w:rFonts w:cs="Times New Roman"/>
          <w:sz w:val="24"/>
          <w:szCs w:val="24"/>
        </w:rPr>
        <w:t>новизна; педагогическая целесообразность;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DD5E7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DD5E71">
        <w:rPr>
          <w:sz w:val="24"/>
          <w:szCs w:val="24"/>
        </w:rPr>
        <w:t>ель и задачи общеразвивающей программы</w:t>
      </w:r>
      <w:r>
        <w:rPr>
          <w:sz w:val="24"/>
          <w:szCs w:val="24"/>
        </w:rPr>
        <w:t>;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отличительные особенности программы – основные идеи, отличающие программу от существующих;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адресат программы – краткая характеристика обучающихся по программе, возрастные особенности, иные медико-психолого</w:t>
      </w:r>
      <w:r>
        <w:rPr>
          <w:rFonts w:cs="Times New Roman"/>
          <w:sz w:val="24"/>
          <w:szCs w:val="24"/>
        </w:rPr>
        <w:t>-</w:t>
      </w:r>
      <w:r w:rsidRPr="003F5263">
        <w:rPr>
          <w:rFonts w:cs="Times New Roman"/>
          <w:sz w:val="24"/>
          <w:szCs w:val="24"/>
        </w:rPr>
        <w:t xml:space="preserve">педагогические характеристики; 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объем и срок освоения программы – общее количество учебных часов, запланированных на весь период обучения и необходимых для освоения программы; определяется содержанием и прогнозируемыми результатами программы; характеризуется продолжительностью программы (количество месяцев, лет, необходимых для ее освоения);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формы обучения –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особенности организации образовательного процесса –  в соответствии с индивидуальными учебными планами в </w:t>
      </w:r>
      <w:r>
        <w:rPr>
          <w:rFonts w:cs="Times New Roman"/>
          <w:sz w:val="24"/>
          <w:szCs w:val="24"/>
        </w:rPr>
        <w:t>детских объединениях</w:t>
      </w:r>
      <w:r w:rsidRPr="003F5263">
        <w:rPr>
          <w:rFonts w:cs="Times New Roman"/>
          <w:sz w:val="24"/>
          <w:szCs w:val="24"/>
        </w:rPr>
        <w:t>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 (Приказ №1008, п. 7); состав группы (постоянный, переменный и др.) − режим занятий, периодичность и продолжительность занятий – общее количество часов в год; количество часов и занятий в неделю; периодичность и продолжительность занятий.</w:t>
      </w:r>
    </w:p>
    <w:p w:rsidR="00AA70D7" w:rsidRPr="00135CD6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A70D7" w:rsidRPr="00AA70D7" w:rsidRDefault="00AA70D7" w:rsidP="00AA70D7">
      <w:pPr>
        <w:tabs>
          <w:tab w:val="left" w:pos="851"/>
        </w:tabs>
        <w:spacing w:after="0"/>
        <w:ind w:right="-22"/>
        <w:jc w:val="both"/>
        <w:rPr>
          <w:sz w:val="24"/>
          <w:szCs w:val="24"/>
        </w:rPr>
      </w:pPr>
      <w:proofErr w:type="spellStart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Учебно</w:t>
      </w:r>
      <w:proofErr w:type="spellEnd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 xml:space="preserve"> - тематический </w:t>
      </w:r>
      <w:proofErr w:type="gramStart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план</w:t>
      </w:r>
      <w:r w:rsidRPr="00074DAD">
        <w:rPr>
          <w:rFonts w:cs="Times New Roman"/>
          <w:color w:val="FF0000"/>
          <w:sz w:val="24"/>
          <w:szCs w:val="24"/>
        </w:rPr>
        <w:t xml:space="preserve">  </w:t>
      </w:r>
      <w:r w:rsidRPr="00AA70D7">
        <w:rPr>
          <w:rFonts w:cs="Times New Roman"/>
          <w:sz w:val="24"/>
          <w:szCs w:val="24"/>
        </w:rPr>
        <w:t>содержит</w:t>
      </w:r>
      <w:proofErr w:type="gramEnd"/>
      <w:r w:rsidRPr="00AA70D7">
        <w:rPr>
          <w:rFonts w:cs="Times New Roman"/>
          <w:sz w:val="24"/>
          <w:szCs w:val="24"/>
        </w:rPr>
        <w:t xml:space="preserve"> следующие обязательные элементы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(Закон № 273ФЗ, ст. 2, п. 22; ст. 47, п. 5) (приложение 2).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AA70D7" w:rsidRP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 xml:space="preserve">Содержание </w:t>
      </w:r>
      <w:proofErr w:type="spellStart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учебно</w:t>
      </w:r>
      <w:proofErr w:type="spellEnd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 xml:space="preserve"> – </w:t>
      </w:r>
      <w:proofErr w:type="gramStart"/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тематического  плана</w:t>
      </w:r>
      <w:proofErr w:type="gramEnd"/>
      <w:r w:rsidRPr="00074DAD">
        <w:rPr>
          <w:color w:val="FF0000"/>
        </w:rPr>
        <w:t xml:space="preserve"> </w:t>
      </w:r>
      <w:r w:rsidRPr="00AA70D7">
        <w:rPr>
          <w:rFonts w:cs="Times New Roman"/>
          <w:sz w:val="24"/>
          <w:szCs w:val="24"/>
        </w:rPr>
        <w:t>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целеполаганию и прогнозируемым результатам освоения программы</w:t>
      </w:r>
      <w:r w:rsidRPr="00AA70D7">
        <w:rPr>
          <w:rFonts w:eastAsia="Times New Roman"/>
          <w:sz w:val="24"/>
          <w:szCs w:val="24"/>
        </w:rPr>
        <w:t>.</w:t>
      </w:r>
    </w:p>
    <w:p w:rsidR="00AA70D7" w:rsidRPr="00E35AE2" w:rsidRDefault="00AA70D7" w:rsidP="00AA70D7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AA70D7" w:rsidRPr="00074DAD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Планируемые результаты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В этой части необходимо сформулировать: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требования к знаниям и умениям, которые должен приобрести обучающийся в процессе занятий по программе (т.е. что он должен знать и уметь);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компетенции и личностные качества, которые могут быть сформированы и развиты </w:t>
      </w:r>
      <w:r w:rsidRPr="00DD5E71">
        <w:rPr>
          <w:rFonts w:cs="Times New Roman"/>
          <w:sz w:val="24"/>
          <w:szCs w:val="24"/>
        </w:rPr>
        <w:lastRenderedPageBreak/>
        <w:t xml:space="preserve">у детей в результате занятий по программе; 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личностные, </w:t>
      </w:r>
      <w:proofErr w:type="spellStart"/>
      <w:r w:rsidRPr="00DD5E71">
        <w:rPr>
          <w:rFonts w:cs="Times New Roman"/>
          <w:sz w:val="24"/>
          <w:szCs w:val="24"/>
        </w:rPr>
        <w:t>метапредметные</w:t>
      </w:r>
      <w:proofErr w:type="spellEnd"/>
      <w:r w:rsidRPr="00DD5E71">
        <w:rPr>
          <w:rFonts w:cs="Times New Roman"/>
          <w:sz w:val="24"/>
          <w:szCs w:val="24"/>
        </w:rPr>
        <w:t xml:space="preserve"> и предметные результаты, которые приобретет обучающийся по итогам освоения программы. Данные характеристики формулируются с учетом цели и содержания программы. 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i/>
          <w:sz w:val="24"/>
          <w:szCs w:val="24"/>
        </w:rPr>
      </w:pPr>
    </w:p>
    <w:p w:rsidR="00AA70D7" w:rsidRPr="00074DAD" w:rsidRDefault="00AA70D7" w:rsidP="00AA70D7">
      <w:pPr>
        <w:spacing w:after="0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Условия реализации программы: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</w:t>
      </w:r>
      <w:r w:rsidRPr="00182A25">
        <w:rPr>
          <w:rFonts w:cs="Times New Roman"/>
          <w:sz w:val="24"/>
          <w:szCs w:val="24"/>
        </w:rPr>
        <w:t>атериально-техническое обеспечение – характеристика помещения для занятий по программе; перечень оборудования, инструментов и материалов, необходимых для реализации программы (в рас</w:t>
      </w:r>
      <w:r>
        <w:rPr>
          <w:rFonts w:cs="Times New Roman"/>
          <w:sz w:val="24"/>
          <w:szCs w:val="24"/>
        </w:rPr>
        <w:t>чете на количество обучающихся);</w:t>
      </w:r>
    </w:p>
    <w:p w:rsidR="00AA70D7" w:rsidRDefault="00AA70D7" w:rsidP="00AA70D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</w:t>
      </w:r>
      <w:r w:rsidRPr="00182A25">
        <w:rPr>
          <w:rFonts w:cs="Times New Roman"/>
          <w:sz w:val="24"/>
          <w:szCs w:val="24"/>
        </w:rPr>
        <w:t xml:space="preserve">нформационное обеспечение – аудио-, видео-, фото-, интернет источники; </w:t>
      </w:r>
    </w:p>
    <w:p w:rsidR="00AA70D7" w:rsidRPr="009D5A6C" w:rsidRDefault="00AA70D7" w:rsidP="009D5A6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</w:t>
      </w:r>
      <w:r w:rsidRPr="00182A25">
        <w:rPr>
          <w:rFonts w:cs="Times New Roman"/>
          <w:sz w:val="24"/>
          <w:szCs w:val="24"/>
        </w:rPr>
        <w:t>адровое обеспечение</w:t>
      </w:r>
      <w:r w:rsidRPr="00182A25">
        <w:t xml:space="preserve"> </w:t>
      </w:r>
      <w:r>
        <w:t xml:space="preserve">- </w:t>
      </w:r>
      <w:r w:rsidRPr="00182A25">
        <w:rPr>
          <w:rFonts w:cs="Times New Roman"/>
          <w:sz w:val="24"/>
          <w:szCs w:val="24"/>
        </w:rPr>
        <w:t>целесообразно перечислить педагогов, занятых в реализации программы, охарактеризовать их профессионализм, квалификацию, критерии отбора.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074DAD" w:rsidRDefault="00AA70D7" w:rsidP="00AA70D7">
      <w:pPr>
        <w:spacing w:after="0"/>
        <w:ind w:left="284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Список литературы</w:t>
      </w:r>
    </w:p>
    <w:p w:rsidR="00AA70D7" w:rsidRDefault="00AA70D7" w:rsidP="00AA70D7">
      <w:pPr>
        <w:spacing w:after="0"/>
        <w:ind w:left="284" w:firstLine="424"/>
        <w:jc w:val="both"/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 xml:space="preserve">При составлении списка литературы необходимо учитывать: </w:t>
      </w:r>
    </w:p>
    <w:p w:rsidR="00AA70D7" w:rsidRDefault="00AA70D7" w:rsidP="00AA70D7">
      <w:pPr>
        <w:spacing w:after="0"/>
        <w:ind w:left="284" w:firstLine="424"/>
        <w:jc w:val="both"/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 xml:space="preserve">− основную и дополнительную учебную литературу: учебные пособия, сборники упражнений, контрольных заданий, тестов, практических работ и практикумов, хрестоматии; − наглядный материал: альбомы, атласы, карты, таблицы. </w:t>
      </w:r>
    </w:p>
    <w:p w:rsidR="00476D82" w:rsidRDefault="00AA70D7" w:rsidP="00AA70D7">
      <w:pPr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>Список может быть составлен для разных участников образовательного процесса (педагогов, детей, родителей). Список оформляется в соответствии с ГОСТ к оформлению библиографических ссылок</w:t>
      </w:r>
    </w:p>
    <w:p w:rsidR="00AA70D7" w:rsidRPr="00074DAD" w:rsidRDefault="00AA70D7" w:rsidP="00AA70D7">
      <w:pPr>
        <w:spacing w:after="0"/>
        <w:ind w:left="349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Приложение</w:t>
      </w:r>
    </w:p>
    <w:p w:rsidR="00AA70D7" w:rsidRPr="00AA70D7" w:rsidRDefault="00AA70D7" w:rsidP="00AA70D7">
      <w:pPr>
        <w:spacing w:after="0"/>
        <w:ind w:left="349"/>
        <w:rPr>
          <w:rFonts w:cs="Times New Roman"/>
          <w:i/>
          <w:sz w:val="24"/>
          <w:szCs w:val="24"/>
        </w:rPr>
      </w:pPr>
      <w:r w:rsidRPr="00AA70D7">
        <w:rPr>
          <w:rFonts w:cs="Times New Roman"/>
          <w:i/>
          <w:sz w:val="24"/>
          <w:szCs w:val="24"/>
        </w:rPr>
        <w:t>Формы  аттестации</w:t>
      </w:r>
    </w:p>
    <w:p w:rsidR="00AA70D7" w:rsidRPr="00182A25" w:rsidRDefault="00AA70D7" w:rsidP="00AA70D7">
      <w:pPr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Разрабатываются и обосновываются для определения результативности освоения программы. Призваны отражать достижения цели и задач программы. Перечисляются согласно учебно-тематическому плану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bookmarkStart w:id="0" w:name="_GoBack"/>
      <w:r w:rsidRPr="00182A25">
        <w:rPr>
          <w:rFonts w:cs="Times New Roman"/>
          <w:i/>
          <w:sz w:val="24"/>
          <w:szCs w:val="24"/>
        </w:rPr>
        <w:t xml:space="preserve">Оценочные </w:t>
      </w:r>
      <w:r>
        <w:rPr>
          <w:rFonts w:cs="Times New Roman"/>
          <w:i/>
          <w:sz w:val="24"/>
          <w:szCs w:val="24"/>
        </w:rPr>
        <w:t xml:space="preserve">материалы - </w:t>
      </w:r>
      <w:r w:rsidRPr="00182A25">
        <w:rPr>
          <w:rFonts w:cs="Times New Roman"/>
          <w:sz w:val="24"/>
          <w:szCs w:val="24"/>
        </w:rPr>
        <w:t xml:space="preserve">отражается перечень (пакет) диагностических методик, позволяющих определить достижение учащимися планируемых результатов </w:t>
      </w:r>
      <w:bookmarkEnd w:id="0"/>
      <w:r w:rsidRPr="00182A25">
        <w:rPr>
          <w:rFonts w:cs="Times New Roman"/>
          <w:sz w:val="24"/>
          <w:szCs w:val="24"/>
        </w:rPr>
        <w:t>(Закон № 273-ФЗ, ст. 2, п. 9; ст. 47, п.5)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  <w:r w:rsidRPr="00AA70D7">
        <w:rPr>
          <w:rFonts w:cs="Times New Roman"/>
          <w:i/>
          <w:sz w:val="24"/>
          <w:szCs w:val="24"/>
        </w:rPr>
        <w:t>Методические материалы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Настоящий раздел представляет краткое описание методики работы по программе и включает в себя: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особенности организации образовательного процесса – очно, очно-заочно, заочно, дистанционно, в условиях сетевого взаимодействия и др.; 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 методы</w:t>
      </w:r>
      <w:r>
        <w:rPr>
          <w:rFonts w:cs="Times New Roman"/>
          <w:sz w:val="24"/>
          <w:szCs w:val="24"/>
        </w:rPr>
        <w:t xml:space="preserve"> обучения</w:t>
      </w:r>
      <w:r w:rsidRPr="00182A25">
        <w:rPr>
          <w:rFonts w:cs="Times New Roman"/>
          <w:sz w:val="24"/>
          <w:szCs w:val="24"/>
        </w:rPr>
        <w:t xml:space="preserve">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формы организации образовательного процесса;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формы организации учебного занятия;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педагогические технологии</w:t>
      </w:r>
      <w:r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cr/>
        <w:t xml:space="preserve"> </w:t>
      </w:r>
      <w:r w:rsidRPr="00182A25">
        <w:rPr>
          <w:rFonts w:cs="Times New Roman"/>
          <w:sz w:val="24"/>
          <w:szCs w:val="24"/>
        </w:rPr>
        <w:t xml:space="preserve">   − алгоритм учебного занятия – краткое описание структуры занятия и его этапов; 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 дидактические материалы – раздаточные материалы, инструкционные, технологические карты, задания, упражнения, образцы изделий и т.п.</w:t>
      </w:r>
    </w:p>
    <w:p w:rsidR="00AA70D7" w:rsidRDefault="00AA70D7" w:rsidP="00AA70D7"/>
    <w:p w:rsidR="00AA70D7" w:rsidRDefault="00AA70D7" w:rsidP="00AA70D7">
      <w:pPr>
        <w:jc w:val="right"/>
        <w:rPr>
          <w:sz w:val="24"/>
          <w:szCs w:val="24"/>
        </w:rPr>
      </w:pPr>
      <w:r w:rsidRPr="00AA70D7">
        <w:rPr>
          <w:sz w:val="24"/>
          <w:szCs w:val="24"/>
        </w:rPr>
        <w:lastRenderedPageBreak/>
        <w:t>Приложение 1</w:t>
      </w:r>
    </w:p>
    <w:p w:rsidR="00AA70D7" w:rsidRPr="00AA70D7" w:rsidRDefault="00AA70D7" w:rsidP="00AA70D7">
      <w:pPr>
        <w:pStyle w:val="1"/>
        <w:rPr>
          <w:rFonts w:ascii="Times New Roman" w:hAnsi="Times New Roman" w:cs="Times New Roman"/>
        </w:rPr>
      </w:pPr>
      <w:bookmarkStart w:id="1" w:name="sub_100"/>
      <w:r w:rsidRPr="00AA70D7">
        <w:rPr>
          <w:rFonts w:ascii="Times New Roman" w:hAnsi="Times New Roman" w:cs="Times New Roman"/>
        </w:rPr>
        <w:t>Рекомендуемый режим занятий детей в организациях дополнительного образования</w:t>
      </w:r>
    </w:p>
    <w:bookmarkEnd w:id="1"/>
    <w:p w:rsidR="00AA70D7" w:rsidRPr="00AA70D7" w:rsidRDefault="00AA70D7" w:rsidP="00AA70D7">
      <w:pPr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0"/>
        <w:gridCol w:w="4315"/>
        <w:gridCol w:w="10"/>
        <w:gridCol w:w="1319"/>
        <w:gridCol w:w="10"/>
        <w:gridCol w:w="3184"/>
        <w:gridCol w:w="9"/>
      </w:tblGrid>
      <w:tr w:rsidR="00AA70D7" w:rsidRPr="00AA70D7" w:rsidTr="00AA70D7">
        <w:trPr>
          <w:trHeight w:val="143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Направленность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Число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занятий в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Число и продолжительность занятий в день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мин.;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Объединения с использованием компьютерной техники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30 мин. для детей в возрасте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до 10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для остальных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обучающихся;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мин.;</w:t>
            </w:r>
          </w:p>
        </w:tc>
      </w:tr>
      <w:tr w:rsidR="00AA70D7" w:rsidRPr="00AA70D7" w:rsidTr="00AA70D7">
        <w:trPr>
          <w:trHeight w:val="9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 по 45 мин.;</w:t>
            </w:r>
          </w:p>
        </w:tc>
      </w:tr>
      <w:tr w:rsidR="00AA70D7" w:rsidRPr="00AA70D7" w:rsidTr="00AA70D7">
        <w:trPr>
          <w:trHeight w:val="19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Музыкальные и вокальные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 (групповые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занятия);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30 - 45 мин. (индивидуальные занятия);</w:t>
            </w:r>
          </w:p>
        </w:tc>
      </w:tr>
      <w:tr w:rsidR="00AA70D7" w:rsidRPr="00AA70D7" w:rsidTr="00AA70D7">
        <w:trPr>
          <w:trHeight w:val="48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Хоровые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Оркестровые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30 - 45 мин. (индивидуальные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занятия);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репетиция до 4-х часов с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внутренним перерывом 20 - 25 мин.;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Хореографические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30 мин. для детей в возрасте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trHeight w:val="28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2 - 4; 1 - 2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похода или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местности в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 по 45 мин.;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 местности или поход - до 8 часов;</w:t>
            </w:r>
          </w:p>
        </w:tc>
      </w:tr>
      <w:tr w:rsidR="00AA70D7" w:rsidRPr="00AA70D7" w:rsidTr="00AA70D7">
        <w:trPr>
          <w:trHeight w:val="9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2-3 по 45 мин.;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 местности до 8 час;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70D7" w:rsidRPr="00AA70D7" w:rsidTr="00AA70D7">
        <w:trPr>
          <w:trHeight w:val="193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до 45 мин. для детей в возрасте 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trHeight w:val="19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до 45 мин. для детей в возрасте 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gridAfter w:val="1"/>
          <w:wAfter w:w="9" w:type="dxa"/>
          <w:trHeight w:val="9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мин.;</w:t>
            </w:r>
          </w:p>
        </w:tc>
      </w:tr>
      <w:tr w:rsidR="00AA70D7" w:rsidRPr="00AA70D7" w:rsidTr="00AA70D7">
        <w:trPr>
          <w:gridAfter w:val="1"/>
          <w:wAfter w:w="9" w:type="dxa"/>
          <w:trHeight w:val="4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в технических видах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Тележурналистика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</w:t>
            </w:r>
          </w:p>
        </w:tc>
      </w:tr>
      <w:tr w:rsidR="00AA70D7" w:rsidRPr="00AA70D7" w:rsidTr="00900CED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Военно-патриотическая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 по 45 мин.; занятия на местности - до 8 часов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A70D7">
              <w:rPr>
                <w:rFonts w:ascii="Times New Roman" w:hAnsi="Times New Roman" w:cs="Times New Roman"/>
              </w:rPr>
              <w:t>Предшкольное</w:t>
            </w:r>
            <w:proofErr w:type="spellEnd"/>
            <w:r w:rsidRPr="00AA70D7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1 - 4 по 30 мин.</w:t>
            </w:r>
          </w:p>
        </w:tc>
      </w:tr>
      <w:tr w:rsidR="00AA70D7" w:rsidRPr="00AA70D7" w:rsidTr="00AA70D7">
        <w:trPr>
          <w:gridAfter w:val="1"/>
          <w:wAfter w:w="9" w:type="dxa"/>
          <w:trHeight w:val="9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Дети с оппозиционно вызывающим расстройством (ОВР)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 по 45 мин.</w:t>
            </w:r>
          </w:p>
        </w:tc>
      </w:tr>
    </w:tbl>
    <w:p w:rsidR="00AA70D7" w:rsidRDefault="00AA70D7" w:rsidP="00AA70D7">
      <w:pPr>
        <w:jc w:val="both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6E6E5B" w:rsidRDefault="006E6E5B" w:rsidP="00900CED">
      <w:pPr>
        <w:jc w:val="right"/>
        <w:rPr>
          <w:rFonts w:cs="Times New Roman"/>
          <w:sz w:val="24"/>
          <w:szCs w:val="24"/>
        </w:rPr>
      </w:pPr>
    </w:p>
    <w:p w:rsidR="006E6E5B" w:rsidRDefault="006E6E5B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900CED" w:rsidRPr="00423C1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3C1D">
        <w:rPr>
          <w:rFonts w:ascii="Times New Roman" w:hAnsi="Times New Roman"/>
          <w:b/>
          <w:sz w:val="24"/>
          <w:szCs w:val="24"/>
        </w:rPr>
        <w:t xml:space="preserve">Образцы оформления структурных элементов </w:t>
      </w:r>
    </w:p>
    <w:p w:rsidR="00900CE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3C1D">
        <w:rPr>
          <w:rFonts w:ascii="Times New Roman" w:hAnsi="Times New Roman"/>
          <w:b/>
          <w:sz w:val="24"/>
          <w:szCs w:val="24"/>
        </w:rPr>
        <w:t>общеразвивающей программы</w:t>
      </w:r>
    </w:p>
    <w:p w:rsidR="00900CED" w:rsidRPr="00423C1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EF7A" wp14:editId="4260232A">
                <wp:simplePos x="0" y="0"/>
                <wp:positionH relativeFrom="column">
                  <wp:posOffset>-412551</wp:posOffset>
                </wp:positionH>
                <wp:positionV relativeFrom="paragraph">
                  <wp:posOffset>264232</wp:posOffset>
                </wp:positionV>
                <wp:extent cx="6564630" cy="8191500"/>
                <wp:effectExtent l="10160" t="12700" r="698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9D" w:rsidRDefault="00C3519D" w:rsidP="00900CED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918FA5" wp14:editId="574082F5">
                                  <wp:extent cx="497840" cy="360045"/>
                                  <wp:effectExtent l="0" t="0" r="0" b="1905"/>
                                  <wp:docPr id="5" name="Рисунок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840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</w:t>
                            </w:r>
                            <w:r w:rsidRPr="004A3F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ное автономное учреждение дополнительного образования </w:t>
                            </w:r>
                          </w:p>
                          <w:p w:rsidR="00C3519D" w:rsidRDefault="00C3519D" w:rsidP="00900CED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«Центр детского творчества «Эльдорадо»</w:t>
                            </w:r>
                          </w:p>
                          <w:p w:rsidR="00C3519D" w:rsidRPr="00A012DA" w:rsidRDefault="00C3519D" w:rsidP="00900CED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2"/>
                              <w:gridCol w:w="779"/>
                              <w:gridCol w:w="3403"/>
                              <w:gridCol w:w="348"/>
                            </w:tblGrid>
                            <w:tr w:rsidR="00C3519D" w:rsidRPr="004A3F89" w:rsidTr="00C3519D">
                              <w:trPr>
                                <w:gridAfter w:val="1"/>
                                <w:wAfter w:w="362" w:type="dxa"/>
                              </w:trPr>
                              <w:tc>
                                <w:tcPr>
                                  <w:tcW w:w="5103" w:type="dxa"/>
                                </w:tcPr>
                                <w:p w:rsidR="00C3519D" w:rsidRPr="007278C6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78C6">
                                    <w:rPr>
                                      <w:sz w:val="24"/>
                                      <w:szCs w:val="24"/>
                                    </w:rPr>
                                    <w:t>Принята на заседании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 xml:space="preserve">етодического совета 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МАУ ДО «ЦДТ «Эльдорадо»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 w:line="30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 20__</w:t>
                                  </w: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 xml:space="preserve"> г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</w:tcPr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>Утверждаю: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Директор МАУДО «ЦДТ «Эльдорадо</w:t>
                                  </w: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3F89">
                                    <w:rPr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В.И. Наумова</w:t>
                                  </w: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Приказ №____ от _______ 20___г.</w:t>
                                  </w:r>
                                </w:p>
                              </w:tc>
                            </w:tr>
                            <w:tr w:rsidR="00C3519D" w:rsidRPr="004A3F89" w:rsidTr="00C3519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5887" w:type="dxa"/>
                                  <w:gridSpan w:val="2"/>
                                </w:tcPr>
                                <w:p w:rsidR="00C3519D" w:rsidRPr="004A3F89" w:rsidRDefault="00C3519D" w:rsidP="00C3519D">
                                  <w:pPr>
                                    <w:spacing w:after="0"/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0" w:type="dxa"/>
                                  <w:gridSpan w:val="2"/>
                                </w:tcPr>
                                <w:p w:rsidR="00C3519D" w:rsidRPr="004A3F89" w:rsidRDefault="00C3519D" w:rsidP="00C3519D">
                                  <w:pPr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519D" w:rsidRPr="004A3F89" w:rsidRDefault="00C3519D" w:rsidP="00C3519D">
                                  <w:pPr>
                                    <w:spacing w:after="0"/>
                                    <w:jc w:val="center"/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19D" w:rsidRDefault="00C3519D" w:rsidP="00900CED">
                            <w:pPr>
                              <w:spacing w:before="64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tabs>
                                <w:tab w:val="left" w:pos="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Дополнительная общеобразовательная общеразвивающая программа</w:t>
                            </w:r>
                          </w:p>
                          <w:p w:rsidR="00C3519D" w:rsidRDefault="00C3519D" w:rsidP="00900CED">
                            <w:pPr>
                              <w:tabs>
                                <w:tab w:val="left" w:pos="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технической направленности</w:t>
                            </w:r>
                          </w:p>
                          <w:p w:rsidR="00C3519D" w:rsidRDefault="00C3519D" w:rsidP="00900CED">
                            <w:pPr>
                              <w:tabs>
                                <w:tab w:val="left" w:pos="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«М</w:t>
                            </w:r>
                            <w:r w:rsidRPr="004A3F89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ой первый робот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3519D" w:rsidRPr="004A3F89" w:rsidRDefault="00C3519D" w:rsidP="00900CED">
                            <w:pPr>
                              <w:tabs>
                                <w:tab w:val="left" w:pos="71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519D" w:rsidRPr="004A3F89" w:rsidRDefault="00C3519D" w:rsidP="00900CED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Возраст учащихся: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F89">
                              <w:rPr>
                                <w:color w:val="000000"/>
                                <w:sz w:val="24"/>
                                <w:szCs w:val="24"/>
                              </w:rPr>
                              <w:t>7-10 лет</w:t>
                            </w:r>
                          </w:p>
                          <w:p w:rsidR="00C3519D" w:rsidRPr="004A3F89" w:rsidRDefault="00C3519D" w:rsidP="00900CED">
                            <w:pPr>
                              <w:shd w:val="clear" w:color="auto" w:fill="FFFFFF"/>
                              <w:tabs>
                                <w:tab w:val="left" w:pos="710"/>
                              </w:tabs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color w:val="000000"/>
                                <w:sz w:val="24"/>
                                <w:szCs w:val="24"/>
                              </w:rPr>
                              <w:t>Срок реализации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4A3F8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 года</w:t>
                            </w:r>
                          </w:p>
                          <w:p w:rsidR="00C3519D" w:rsidRPr="004A3F89" w:rsidRDefault="00C3519D" w:rsidP="00900CED">
                            <w:pPr>
                              <w:shd w:val="clear" w:color="auto" w:fill="FFFFFF"/>
                              <w:tabs>
                                <w:tab w:val="left" w:pos="710"/>
                              </w:tabs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519D" w:rsidRPr="004A3F89" w:rsidRDefault="00C3519D" w:rsidP="00900CED">
                            <w:pPr>
                              <w:shd w:val="clear" w:color="auto" w:fill="FFFFFF"/>
                              <w:tabs>
                                <w:tab w:val="left" w:pos="710"/>
                              </w:tabs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519D" w:rsidRPr="004A3F89" w:rsidRDefault="00C3519D" w:rsidP="00900CED">
                            <w:pPr>
                              <w:shd w:val="clear" w:color="auto" w:fill="FFFFFF"/>
                              <w:tabs>
                                <w:tab w:val="left" w:pos="6096"/>
                              </w:tabs>
                              <w:spacing w:after="0"/>
                              <w:ind w:left="737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color w:val="000000"/>
                                <w:sz w:val="24"/>
                                <w:szCs w:val="24"/>
                              </w:rPr>
                              <w:t>Автор-составитель:</w:t>
                            </w:r>
                          </w:p>
                          <w:p w:rsidR="00C3519D" w:rsidRDefault="00C3519D" w:rsidP="00900CED">
                            <w:pPr>
                              <w:shd w:val="clear" w:color="auto" w:fill="FFFFFF"/>
                              <w:tabs>
                                <w:tab w:val="left" w:pos="6096"/>
                              </w:tabs>
                              <w:spacing w:after="0"/>
                              <w:ind w:left="737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Погодина Н.М</w:t>
                            </w:r>
                            <w:r w:rsidRPr="004A3F89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C3519D" w:rsidRPr="004A3F89" w:rsidRDefault="00C3519D" w:rsidP="00900CED">
                            <w:pPr>
                              <w:shd w:val="clear" w:color="auto" w:fill="FFFFFF"/>
                              <w:tabs>
                                <w:tab w:val="left" w:pos="6096"/>
                              </w:tabs>
                              <w:spacing w:after="0"/>
                              <w:ind w:left="737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педагог дополнительного образования</w:t>
                            </w:r>
                          </w:p>
                          <w:p w:rsidR="00C3519D" w:rsidRPr="001A6F5C" w:rsidRDefault="00C3519D" w:rsidP="00900CE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Pr="001A6F5C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с. Туринская Слобода, 201__ г.</w:t>
                            </w: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Pr="001A6F5C" w:rsidRDefault="00C3519D" w:rsidP="0090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Pr="004A3F89" w:rsidRDefault="00C3519D" w:rsidP="00900C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sz w:val="24"/>
                                <w:szCs w:val="24"/>
                              </w:rPr>
                              <w:t>г. Екатеринбург,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519D" w:rsidRDefault="00C3519D" w:rsidP="00900CED"/>
                          <w:p w:rsidR="00C3519D" w:rsidRDefault="00C3519D" w:rsidP="00900CED"/>
                          <w:p w:rsidR="00C3519D" w:rsidRDefault="00C3519D" w:rsidP="00900CED"/>
                          <w:p w:rsidR="00C3519D" w:rsidRDefault="00C3519D" w:rsidP="00900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EF7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2.5pt;margin-top:20.8pt;width:516.9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">
                <v:textbox>
                  <w:txbxContent>
                    <w:p w:rsidR="00C3519D" w:rsidRDefault="00C3519D" w:rsidP="00900CED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918FA5" wp14:editId="574082F5">
                            <wp:extent cx="497840" cy="360045"/>
                            <wp:effectExtent l="0" t="0" r="0" b="1905"/>
                            <wp:docPr id="5" name="Рисунок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840" cy="36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</w:t>
                      </w:r>
                      <w:r w:rsidRPr="004A3F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ное автономное учреждение дополнительного образования </w:t>
                      </w:r>
                    </w:p>
                    <w:p w:rsidR="00C3519D" w:rsidRDefault="00C3519D" w:rsidP="00900CED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«Центр детского творчества «Эльдорадо»</w:t>
                      </w:r>
                    </w:p>
                    <w:p w:rsidR="00C3519D" w:rsidRPr="00A012DA" w:rsidRDefault="00C3519D" w:rsidP="00900CED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972"/>
                        <w:gridCol w:w="779"/>
                        <w:gridCol w:w="3403"/>
                        <w:gridCol w:w="348"/>
                      </w:tblGrid>
                      <w:tr w:rsidR="00C3519D" w:rsidRPr="004A3F89" w:rsidTr="00C3519D">
                        <w:trPr>
                          <w:gridAfter w:val="1"/>
                          <w:wAfter w:w="362" w:type="dxa"/>
                        </w:trPr>
                        <w:tc>
                          <w:tcPr>
                            <w:tcW w:w="5103" w:type="dxa"/>
                          </w:tcPr>
                          <w:p w:rsidR="00C3519D" w:rsidRPr="007278C6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78C6">
                              <w:rPr>
                                <w:sz w:val="24"/>
                                <w:szCs w:val="24"/>
                              </w:rPr>
                              <w:t>Принята на заседании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 xml:space="preserve">етодического совета 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МАУ ДО «ЦДТ «Эльдорадо»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 20__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2"/>
                          </w:tcPr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МАУДО «ЦДТ «Эльдорадо</w:t>
                            </w:r>
                            <w:r w:rsidRPr="004A3F89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A3F89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В.И. Наумова</w:t>
                            </w:r>
                          </w:p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№____ от _______ 20___г.</w:t>
                            </w:r>
                          </w:p>
                        </w:tc>
                      </w:tr>
                      <w:tr w:rsidR="00C3519D" w:rsidRPr="004A3F89" w:rsidTr="00C3519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5887" w:type="dxa"/>
                            <w:gridSpan w:val="2"/>
                          </w:tcPr>
                          <w:p w:rsidR="00C3519D" w:rsidRPr="004A3F89" w:rsidRDefault="00C3519D" w:rsidP="00C3519D">
                            <w:pPr>
                              <w:spacing w:after="0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30" w:type="dxa"/>
                            <w:gridSpan w:val="2"/>
                          </w:tcPr>
                          <w:p w:rsidR="00C3519D" w:rsidRPr="004A3F89" w:rsidRDefault="00C3519D" w:rsidP="00C3519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Pr="004A3F89" w:rsidRDefault="00C3519D" w:rsidP="00C3519D">
                            <w:pPr>
                              <w:spacing w:after="0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519D" w:rsidRDefault="00C3519D" w:rsidP="00900CED">
                      <w:pPr>
                        <w:spacing w:before="643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tabs>
                          <w:tab w:val="left" w:pos="710"/>
                        </w:tabs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Дополнительная общеобразовательная общеразвивающая программа</w:t>
                      </w:r>
                    </w:p>
                    <w:p w:rsidR="00C3519D" w:rsidRDefault="00C3519D" w:rsidP="00900CED">
                      <w:pPr>
                        <w:tabs>
                          <w:tab w:val="left" w:pos="710"/>
                        </w:tabs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технической направленности</w:t>
                      </w:r>
                    </w:p>
                    <w:p w:rsidR="00C3519D" w:rsidRDefault="00C3519D" w:rsidP="00900CED">
                      <w:pPr>
                        <w:tabs>
                          <w:tab w:val="left" w:pos="710"/>
                        </w:tabs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«М</w:t>
                      </w:r>
                      <w:r w:rsidRPr="004A3F89">
                        <w:rPr>
                          <w:b/>
                          <w:color w:val="000000"/>
                          <w:sz w:val="24"/>
                          <w:szCs w:val="24"/>
                        </w:rPr>
                        <w:t>ой первый робот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 w:rsidR="00C3519D" w:rsidRPr="004A3F89" w:rsidRDefault="00C3519D" w:rsidP="00900CED">
                      <w:pPr>
                        <w:tabs>
                          <w:tab w:val="left" w:pos="710"/>
                        </w:tabs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3519D" w:rsidRPr="004A3F89" w:rsidRDefault="00C3519D" w:rsidP="00900CED">
                      <w:pPr>
                        <w:spacing w:after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Возраст учащихся:</w:t>
                      </w:r>
                      <w:r w:rsidRPr="004A3F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3F89">
                        <w:rPr>
                          <w:color w:val="000000"/>
                          <w:sz w:val="24"/>
                          <w:szCs w:val="24"/>
                        </w:rPr>
                        <w:t>7-10 лет</w:t>
                      </w:r>
                    </w:p>
                    <w:p w:rsidR="00C3519D" w:rsidRPr="004A3F89" w:rsidRDefault="00C3519D" w:rsidP="00900CED">
                      <w:pPr>
                        <w:shd w:val="clear" w:color="auto" w:fill="FFFFFF"/>
                        <w:tabs>
                          <w:tab w:val="left" w:pos="710"/>
                        </w:tabs>
                        <w:spacing w:after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A3F89">
                        <w:rPr>
                          <w:color w:val="000000"/>
                          <w:sz w:val="24"/>
                          <w:szCs w:val="24"/>
                        </w:rPr>
                        <w:t>Срок реализации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4A3F89">
                        <w:rPr>
                          <w:color w:val="000000"/>
                          <w:sz w:val="24"/>
                          <w:szCs w:val="24"/>
                        </w:rPr>
                        <w:t xml:space="preserve"> 2 года</w:t>
                      </w:r>
                    </w:p>
                    <w:p w:rsidR="00C3519D" w:rsidRPr="004A3F89" w:rsidRDefault="00C3519D" w:rsidP="00900CED">
                      <w:pPr>
                        <w:shd w:val="clear" w:color="auto" w:fill="FFFFFF"/>
                        <w:tabs>
                          <w:tab w:val="left" w:pos="710"/>
                        </w:tabs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C3519D" w:rsidRPr="004A3F89" w:rsidRDefault="00C3519D" w:rsidP="00900CED">
                      <w:pPr>
                        <w:shd w:val="clear" w:color="auto" w:fill="FFFFFF"/>
                        <w:tabs>
                          <w:tab w:val="left" w:pos="710"/>
                        </w:tabs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C3519D" w:rsidRPr="004A3F89" w:rsidRDefault="00C3519D" w:rsidP="00900CED">
                      <w:pPr>
                        <w:shd w:val="clear" w:color="auto" w:fill="FFFFFF"/>
                        <w:tabs>
                          <w:tab w:val="left" w:pos="6096"/>
                        </w:tabs>
                        <w:spacing w:after="0"/>
                        <w:ind w:left="7371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A3F89">
                        <w:rPr>
                          <w:color w:val="000000"/>
                          <w:sz w:val="24"/>
                          <w:szCs w:val="24"/>
                        </w:rPr>
                        <w:t>Автор-составитель:</w:t>
                      </w:r>
                    </w:p>
                    <w:p w:rsidR="00C3519D" w:rsidRDefault="00C3519D" w:rsidP="00900CED">
                      <w:pPr>
                        <w:shd w:val="clear" w:color="auto" w:fill="FFFFFF"/>
                        <w:tabs>
                          <w:tab w:val="left" w:pos="6096"/>
                        </w:tabs>
                        <w:spacing w:after="0"/>
                        <w:ind w:left="7371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Погодина Н.М</w:t>
                      </w:r>
                      <w:r w:rsidRPr="004A3F89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C3519D" w:rsidRPr="004A3F89" w:rsidRDefault="00C3519D" w:rsidP="00900CED">
                      <w:pPr>
                        <w:shd w:val="clear" w:color="auto" w:fill="FFFFFF"/>
                        <w:tabs>
                          <w:tab w:val="left" w:pos="6096"/>
                        </w:tabs>
                        <w:spacing w:after="0"/>
                        <w:ind w:left="7371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педагог дополнительного образования</w:t>
                      </w:r>
                    </w:p>
                    <w:p w:rsidR="00C3519D" w:rsidRPr="001A6F5C" w:rsidRDefault="00C3519D" w:rsidP="00900CE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3519D" w:rsidRPr="001A6F5C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с. Туринская Слобода, 201__ г.</w:t>
                      </w: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Pr="001A6F5C" w:rsidRDefault="00C3519D" w:rsidP="0090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Pr="004A3F89" w:rsidRDefault="00C3519D" w:rsidP="00900C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F89">
                        <w:rPr>
                          <w:sz w:val="24"/>
                          <w:szCs w:val="24"/>
                        </w:rPr>
                        <w:t>г. Екатеринбург, 201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4A3F8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3519D" w:rsidRDefault="00C3519D" w:rsidP="00900CED"/>
                    <w:p w:rsidR="00C3519D" w:rsidRDefault="00C3519D" w:rsidP="00900CED"/>
                    <w:p w:rsidR="00C3519D" w:rsidRDefault="00C3519D" w:rsidP="00900CED"/>
                    <w:p w:rsidR="00C3519D" w:rsidRDefault="00C3519D" w:rsidP="00900CED"/>
                  </w:txbxContent>
                </v:textbox>
              </v:shape>
            </w:pict>
          </mc:Fallback>
        </mc:AlternateContent>
      </w:r>
      <w:r w:rsidR="00B96168" w:rsidRPr="00A012DA">
        <w:rPr>
          <w:rFonts w:ascii="Times New Roman" w:hAnsi="Times New Roman"/>
          <w:b/>
          <w:sz w:val="24"/>
          <w:szCs w:val="24"/>
        </w:rPr>
        <w:t>ТИТУЛЬНЫЙ</w:t>
      </w:r>
      <w:r w:rsidR="00B96168">
        <w:rPr>
          <w:rFonts w:ascii="Times New Roman" w:hAnsi="Times New Roman"/>
          <w:b/>
          <w:sz w:val="24"/>
          <w:szCs w:val="24"/>
        </w:rPr>
        <w:t xml:space="preserve"> ЛИ</w:t>
      </w:r>
      <w:r w:rsidR="00B96168" w:rsidRPr="00A012DA">
        <w:rPr>
          <w:rFonts w:ascii="Times New Roman" w:hAnsi="Times New Roman"/>
          <w:b/>
          <w:sz w:val="24"/>
          <w:szCs w:val="24"/>
        </w:rPr>
        <w:t>СТ</w:t>
      </w: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E6E5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  <w:sz w:val="28"/>
          <w:szCs w:val="28"/>
        </w:rPr>
      </w:pPr>
      <w:r>
        <w:rPr>
          <w:rFonts w:ascii="BannikovaAP" w:hAnsi="BannikovaAP" w:cs="BannikovaAP"/>
          <w:b/>
          <w:bCs/>
          <w:sz w:val="28"/>
          <w:szCs w:val="28"/>
        </w:rPr>
        <w:t>Новизна, актуальность, педагогическая целесообразность</w:t>
      </w:r>
    </w:p>
    <w:p w:rsidR="006E6E5B" w:rsidRDefault="006E6E5B" w:rsidP="006E6E5B">
      <w:pPr>
        <w:pStyle w:val="Pa2"/>
        <w:ind w:firstLine="540"/>
        <w:jc w:val="both"/>
        <w:rPr>
          <w:rFonts w:ascii="BannikovaAP" w:hAnsi="BannikovaAP" w:cs="BannikovaAP"/>
          <w:sz w:val="28"/>
          <w:szCs w:val="28"/>
        </w:rPr>
      </w:pPr>
      <w:r>
        <w:rPr>
          <w:rFonts w:ascii="BannikovaAP" w:hAnsi="BannikovaAP" w:cs="BannikovaAP"/>
          <w:b/>
          <w:bCs/>
          <w:sz w:val="28"/>
          <w:szCs w:val="28"/>
        </w:rPr>
        <w:t xml:space="preserve">Новизна </w:t>
      </w:r>
      <w:r>
        <w:rPr>
          <w:rFonts w:ascii="BannikovaAP" w:hAnsi="BannikovaAP" w:cs="BannikovaAP"/>
          <w:sz w:val="28"/>
          <w:szCs w:val="28"/>
        </w:rPr>
        <w:t>дополнительной образовательной программы предполагает (Приложение № 4):</w:t>
      </w:r>
    </w:p>
    <w:p w:rsidR="006E6E5B" w:rsidRPr="00B96168" w:rsidRDefault="00B96168" w:rsidP="00B96168">
      <w:pPr>
        <w:pStyle w:val="Pa9"/>
        <w:spacing w:line="276" w:lineRule="auto"/>
        <w:ind w:firstLine="540"/>
        <w:jc w:val="center"/>
        <w:rPr>
          <w:rFonts w:ascii="BannikovaAP" w:hAnsi="BannikovaAP" w:cs="BannikovaAP"/>
          <w:b/>
          <w:bCs/>
        </w:rPr>
      </w:pPr>
      <w:r w:rsidRPr="00B96168">
        <w:rPr>
          <w:rFonts w:ascii="BannikovaAP" w:hAnsi="BannikovaAP" w:cs="BannikovaAP"/>
          <w:b/>
          <w:bCs/>
        </w:rPr>
        <w:lastRenderedPageBreak/>
        <w:t>ПОЯСНИТЕЛЬНАЯ ЗАПИСКА</w:t>
      </w:r>
    </w:p>
    <w:p w:rsidR="00B96168" w:rsidRPr="00B96168" w:rsidRDefault="00B96168" w:rsidP="00B96168">
      <w:pPr>
        <w:rPr>
          <w:sz w:val="24"/>
          <w:szCs w:val="24"/>
          <w:lang w:eastAsia="ru-RU"/>
        </w:rPr>
      </w:pPr>
    </w:p>
    <w:p w:rsidR="006E6E5B" w:rsidRPr="00B96168" w:rsidRDefault="006E6E5B" w:rsidP="00B96168">
      <w:pPr>
        <w:pStyle w:val="Pa2"/>
        <w:spacing w:line="240" w:lineRule="auto"/>
        <w:ind w:firstLine="540"/>
        <w:jc w:val="both"/>
        <w:rPr>
          <w:rFonts w:ascii="Times New Roman" w:hAnsi="Times New Roman" w:cs="BannikovaAP"/>
        </w:rPr>
      </w:pPr>
      <w:r w:rsidRPr="00B96168">
        <w:rPr>
          <w:rFonts w:ascii="Times New Roman" w:hAnsi="Times New Roman" w:cs="BannikovaAP"/>
        </w:rPr>
        <w:t>Пояснительную записку рекомендуется начинать с введения - краткой характеристики предмета, его значимости и педагогического обоснования дополнительной образовательной программы.</w:t>
      </w:r>
    </w:p>
    <w:p w:rsidR="006E6E5B" w:rsidRDefault="006E6E5B" w:rsidP="00B96168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  <w:r w:rsidRPr="00B96168">
        <w:rPr>
          <w:rFonts w:ascii="BannikovaAP" w:hAnsi="BannikovaAP" w:cs="BannikovaAP"/>
          <w:b/>
          <w:bCs/>
        </w:rPr>
        <w:t>Новизна, актуальность, педагогическая целесообразность</w:t>
      </w:r>
    </w:p>
    <w:p w:rsidR="0051132F" w:rsidRPr="00B96168" w:rsidRDefault="0051132F" w:rsidP="0051132F">
      <w:pPr>
        <w:pStyle w:val="Pa2"/>
        <w:spacing w:line="240" w:lineRule="auto"/>
        <w:rPr>
          <w:rFonts w:ascii="BannikovaAP" w:hAnsi="BannikovaAP" w:cs="BannikovaAP"/>
        </w:rPr>
      </w:pPr>
      <w:r w:rsidRPr="00B96168">
        <w:rPr>
          <w:rFonts w:ascii="BannikovaAP" w:hAnsi="BannikovaAP" w:cs="BannikovaAP"/>
          <w:b/>
          <w:bCs/>
        </w:rPr>
        <w:t xml:space="preserve">Актуальность </w:t>
      </w:r>
      <w:r w:rsidRPr="00B96168">
        <w:rPr>
          <w:rFonts w:ascii="BannikovaAP" w:hAnsi="BannikovaAP" w:cs="BannikovaAP"/>
        </w:rPr>
        <w:t xml:space="preserve">программы - это ответ на вопрос, зачем в современных условиях нужна данная </w:t>
      </w:r>
      <w:r>
        <w:rPr>
          <w:rFonts w:ascii="BannikovaAP" w:hAnsi="BannikovaAP" w:cs="BannikovaAP"/>
        </w:rPr>
        <w:t>программа</w:t>
      </w:r>
      <w:r w:rsidRPr="00B96168">
        <w:rPr>
          <w:rFonts w:ascii="BannikovaAP" w:hAnsi="BannikovaAP" w:cs="BannikovaAP"/>
        </w:rPr>
        <w:t>. Актуальность может базироваться на: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анализе социальных проблем;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материалах научных исследований;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анализе педагогического опыта;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 xml:space="preserve">анализе потребностей родителей и/или </w:t>
      </w:r>
      <w:proofErr w:type="gramStart"/>
      <w:r w:rsidRPr="00B96168">
        <w:rPr>
          <w:rFonts w:ascii="BannikovaAP" w:hAnsi="BannikovaAP" w:cs="BannikovaAP"/>
        </w:rPr>
        <w:t>детей  в</w:t>
      </w:r>
      <w:proofErr w:type="gramEnd"/>
      <w:r w:rsidRPr="00B96168">
        <w:rPr>
          <w:rFonts w:ascii="BannikovaAP" w:hAnsi="BannikovaAP" w:cs="BannikovaAP"/>
        </w:rPr>
        <w:t xml:space="preserve"> дополнительных образовательных услугах;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современных требованиях модернизации системы образования;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потенциале образовательного учреждения;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76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социальном заказе муниципального образования и других факторах.</w:t>
      </w:r>
    </w:p>
    <w:p w:rsidR="0051132F" w:rsidRPr="00B96168" w:rsidRDefault="0051132F" w:rsidP="0051132F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07426" wp14:editId="06E4986B">
                <wp:simplePos x="0" y="0"/>
                <wp:positionH relativeFrom="column">
                  <wp:posOffset>-291465</wp:posOffset>
                </wp:positionH>
                <wp:positionV relativeFrom="paragraph">
                  <wp:posOffset>141867</wp:posOffset>
                </wp:positionV>
                <wp:extent cx="6221730" cy="2984938"/>
                <wp:effectExtent l="0" t="0" r="26670" b="13970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2984938"/>
                        </a:xfrm>
                        <a:prstGeom prst="wedgeRectCallout">
                          <a:avLst>
                            <a:gd name="adj1" fmla="val -20664"/>
                            <a:gd name="adj2" fmla="val 53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96168">
                              <w:rPr>
                                <w:rFonts w:ascii="Times New Roman" w:hAnsi="Times New Roman"/>
                                <w:b/>
                              </w:rPr>
                              <w:t>Пример</w:t>
                            </w:r>
                          </w:p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96168">
                              <w:rPr>
                                <w:rFonts w:ascii="Times New Roman" w:hAnsi="Times New Roman"/>
                              </w:rPr>
                              <w:t>1. Актуальность предлагаемой образовательной программы определяется запросом со стороны детей и их родителей на программы художественно-эстетического развития младших школьников, материально-технические условия для реализации которого, в реалиях спального района, имеются только на базе Дома творчества.</w:t>
                            </w:r>
                          </w:p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96168">
                              <w:rPr>
                                <w:rFonts w:ascii="Times New Roman" w:hAnsi="Times New Roman"/>
                              </w:rPr>
                              <w:t>2. В настоящее время важным элементом молодежной политики является работа с лидерами общественных объединений. Актуальность дополнительной образовательной программы «Как вести за собой» опирается на необходимость подготовки молодежных лидеров - организаторов деятельности детских общественных объединений на современном этапе развития общества.</w:t>
                            </w:r>
                          </w:p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96168">
                              <w:rPr>
                                <w:rFonts w:ascii="Times New Roman" w:hAnsi="Times New Roman"/>
                              </w:rPr>
                              <w:t xml:space="preserve">3. Развитие </w:t>
                            </w:r>
                            <w:proofErr w:type="gramStart"/>
                            <w:r w:rsidRPr="00B96168">
                              <w:rPr>
                                <w:rFonts w:ascii="Times New Roman" w:hAnsi="Times New Roman"/>
                              </w:rPr>
                              <w:t>творческих и коммуникативных способностей</w:t>
                            </w:r>
                            <w:proofErr w:type="gramEnd"/>
                            <w:r w:rsidRPr="00B96168">
                              <w:rPr>
                                <w:rFonts w:ascii="Times New Roman" w:hAnsi="Times New Roman"/>
                              </w:rPr>
                              <w:t xml:space="preserve">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воспитанника, и его оценку в глазах окружающих.</w:t>
                            </w: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74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7" type="#_x0000_t61" style="position:absolute;margin-left:-22.95pt;margin-top:11.15pt;width:489.9pt;height:23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" adj="6337,22388" fillcolor="white [3201]" strokecolor="black [3200]" strokeweight="1pt">
                <v:textbox>
                  <w:txbxContent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96168">
                        <w:rPr>
                          <w:rFonts w:ascii="Times New Roman" w:hAnsi="Times New Roman"/>
                          <w:b/>
                        </w:rPr>
                        <w:t>Пример</w:t>
                      </w:r>
                    </w:p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96168">
                        <w:rPr>
                          <w:rFonts w:ascii="Times New Roman" w:hAnsi="Times New Roman"/>
                        </w:rPr>
                        <w:t>1. Актуальность предлагаемой образовательной программы определяется запросом со стороны детей и их родителей на программы художественно-эстетического развития младших школьников, материально-технические условия для реализации которого, в реалиях спального района, имеются только на базе Дома творчества.</w:t>
                      </w:r>
                    </w:p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96168">
                        <w:rPr>
                          <w:rFonts w:ascii="Times New Roman" w:hAnsi="Times New Roman"/>
                        </w:rPr>
                        <w:t>2. В настоящее время важным элементом молодежной политики является работа с лидерами общественных объединений. Актуальность дополнительной образовательной программы «Как вести за собой» опирается на необходимость подготовки молодежных лидеров - организаторов деятельности детских общественных объединений на современном этапе развития общества.</w:t>
                      </w:r>
                    </w:p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96168">
                        <w:rPr>
                          <w:rFonts w:ascii="Times New Roman" w:hAnsi="Times New Roman"/>
                        </w:rPr>
                        <w:t xml:space="preserve">3. Развитие </w:t>
                      </w:r>
                      <w:proofErr w:type="gramStart"/>
                      <w:r w:rsidRPr="00B96168">
                        <w:rPr>
                          <w:rFonts w:ascii="Times New Roman" w:hAnsi="Times New Roman"/>
                        </w:rPr>
                        <w:t>творческих и коммуникативных способностей</w:t>
                      </w:r>
                      <w:proofErr w:type="gramEnd"/>
                      <w:r w:rsidRPr="00B96168">
                        <w:rPr>
                          <w:rFonts w:ascii="Times New Roman" w:hAnsi="Times New Roman"/>
                        </w:rPr>
                        <w:t xml:space="preserve">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воспитанника, и его оценку в глазах окружающих.</w:t>
                      </w:r>
                    </w:p>
                    <w:p w:rsidR="00C3519D" w:rsidRDefault="00C3519D" w:rsidP="0051132F">
                      <w:pPr>
                        <w:jc w:val="center"/>
                      </w:pPr>
                    </w:p>
                    <w:p w:rsidR="00C3519D" w:rsidRDefault="00C3519D" w:rsidP="0051132F">
                      <w:pPr>
                        <w:jc w:val="center"/>
                      </w:pPr>
                    </w:p>
                    <w:p w:rsidR="00C3519D" w:rsidRDefault="00C3519D" w:rsidP="0051132F">
                      <w:pPr>
                        <w:jc w:val="center"/>
                      </w:pPr>
                    </w:p>
                    <w:p w:rsidR="00C3519D" w:rsidRDefault="00C3519D" w:rsidP="0051132F">
                      <w:pPr>
                        <w:jc w:val="center"/>
                      </w:pPr>
                    </w:p>
                    <w:p w:rsidR="00C3519D" w:rsidRDefault="00C3519D" w:rsidP="00511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32F" w:rsidRDefault="0051132F" w:rsidP="0051132F">
      <w:pPr>
        <w:rPr>
          <w:szCs w:val="28"/>
        </w:rPr>
      </w:pPr>
    </w:p>
    <w:p w:rsidR="0051132F" w:rsidRDefault="0051132F" w:rsidP="0051132F">
      <w:pPr>
        <w:rPr>
          <w:szCs w:val="28"/>
        </w:rPr>
      </w:pPr>
    </w:p>
    <w:p w:rsidR="0051132F" w:rsidRDefault="0051132F" w:rsidP="0051132F">
      <w:pPr>
        <w:rPr>
          <w:szCs w:val="28"/>
        </w:rPr>
      </w:pPr>
    </w:p>
    <w:p w:rsidR="0051132F" w:rsidRPr="00C509AF" w:rsidRDefault="0051132F" w:rsidP="0051132F">
      <w:pPr>
        <w:rPr>
          <w:szCs w:val="28"/>
        </w:rPr>
      </w:pPr>
    </w:p>
    <w:p w:rsidR="0051132F" w:rsidRDefault="0051132F" w:rsidP="0051132F">
      <w:pPr>
        <w:pStyle w:val="Pa2"/>
        <w:spacing w:line="276" w:lineRule="auto"/>
        <w:jc w:val="center"/>
        <w:rPr>
          <w:rFonts w:ascii="Times New Roman" w:hAnsi="Times New Roman"/>
          <w:b/>
        </w:rPr>
      </w:pPr>
    </w:p>
    <w:p w:rsidR="0051132F" w:rsidRDefault="0051132F" w:rsidP="0051132F">
      <w:pPr>
        <w:pStyle w:val="Pa2"/>
        <w:spacing w:line="276" w:lineRule="auto"/>
        <w:jc w:val="center"/>
        <w:rPr>
          <w:rFonts w:ascii="Times New Roman" w:hAnsi="Times New Roman"/>
          <w:b/>
        </w:rPr>
      </w:pPr>
    </w:p>
    <w:p w:rsidR="0051132F" w:rsidRPr="00C509AF" w:rsidRDefault="0051132F" w:rsidP="0051132F"/>
    <w:p w:rsidR="0051132F" w:rsidRDefault="0051132F" w:rsidP="0051132F">
      <w:pPr>
        <w:pStyle w:val="Pa2"/>
        <w:ind w:firstLine="540"/>
        <w:jc w:val="both"/>
        <w:rPr>
          <w:rFonts w:ascii="BannikovaAP" w:hAnsi="BannikovaAP" w:cs="BannikovaAP"/>
          <w:b/>
          <w:bCs/>
          <w:sz w:val="28"/>
          <w:szCs w:val="28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51132F" w:rsidRDefault="0051132F" w:rsidP="0051132F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  <w:r w:rsidRPr="00B96168">
        <w:rPr>
          <w:rFonts w:ascii="BannikovaAP" w:hAnsi="BannikovaAP" w:cs="BannikovaAP"/>
          <w:b/>
          <w:bCs/>
        </w:rPr>
        <w:t xml:space="preserve">Новизна </w:t>
      </w:r>
      <w:r w:rsidRPr="00B96168">
        <w:rPr>
          <w:rFonts w:ascii="BannikovaAP" w:hAnsi="BannikovaAP" w:cs="BannikovaAP"/>
        </w:rPr>
        <w:t xml:space="preserve">дополнительной образовательной программы предполагает новое решение </w:t>
      </w:r>
    </w:p>
    <w:p w:rsidR="0051132F" w:rsidRPr="00B96168" w:rsidRDefault="0051132F" w:rsidP="0051132F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  <w:r w:rsidRPr="00B96168">
        <w:rPr>
          <w:rFonts w:ascii="BannikovaAP" w:hAnsi="BannikovaAP" w:cs="BannikovaAP"/>
        </w:rPr>
        <w:t>проблем дополнительного образования;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новые методики преподавания;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новые педагогические технологии в образовательном процессе;</w:t>
      </w:r>
    </w:p>
    <w:p w:rsidR="0051132F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нововведения в формах диагностики и подведения итогов реализации программы и т.д.</w:t>
      </w:r>
    </w:p>
    <w:p w:rsidR="0051132F" w:rsidRPr="0051132F" w:rsidRDefault="0051132F" w:rsidP="0051132F">
      <w:pPr>
        <w:rPr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2D89A" wp14:editId="1E0C8914">
                <wp:simplePos x="0" y="0"/>
                <wp:positionH relativeFrom="column">
                  <wp:posOffset>-291465</wp:posOffset>
                </wp:positionH>
                <wp:positionV relativeFrom="paragraph">
                  <wp:posOffset>193829</wp:posOffset>
                </wp:positionV>
                <wp:extent cx="6421755" cy="1860331"/>
                <wp:effectExtent l="0" t="0" r="17145" b="140335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1860331"/>
                        </a:xfrm>
                        <a:prstGeom prst="wedgeRectCallout">
                          <a:avLst>
                            <a:gd name="adj1" fmla="val -20833"/>
                            <a:gd name="adj2" fmla="val 551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</w:rPr>
                              <w:t xml:space="preserve">Пример </w:t>
                            </w:r>
                          </w:p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B96168">
                              <w:rPr>
                                <w:rFonts w:ascii="BannikovaAP" w:hAnsi="BannikovaAP" w:cs="BannikovaAP"/>
                              </w:rPr>
                              <w:t xml:space="preserve">1. Новизна данной 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 </w:t>
                            </w:r>
                            <w:proofErr w:type="gramStart"/>
                            <w:r w:rsidRPr="00B96168">
                              <w:rPr>
                                <w:rFonts w:ascii="BannikovaAP" w:hAnsi="BannikovaAP" w:cs="BannikovaAP"/>
                              </w:rPr>
                              <w:t>перед работой</w:t>
                            </w:r>
                            <w:proofErr w:type="gramEnd"/>
                            <w:r w:rsidRPr="00B96168">
                              <w:rPr>
                                <w:rFonts w:ascii="BannikovaAP" w:hAnsi="BannikovaAP" w:cs="BannikovaAP"/>
                              </w:rPr>
                              <w:t xml:space="preserve"> направленной на освоение предметного содержания.</w:t>
                            </w:r>
                          </w:p>
                          <w:p w:rsidR="00C3519D" w:rsidRPr="00B96168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B96168">
                              <w:rPr>
                                <w:rFonts w:ascii="BannikovaAP" w:hAnsi="BannikovaAP" w:cs="BannikovaAP"/>
                              </w:rPr>
                              <w:t>2. Новизна дополнительной 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</w:t>
                            </w:r>
                            <w:r>
                              <w:rPr>
                                <w:rFonts w:ascii="BannikovaAP" w:hAnsi="BannikovaAP" w:cs="BannikovaAP"/>
                              </w:rPr>
                              <w:t>ствовать с деловыми партнерами.</w:t>
                            </w: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D89A" id="Прямоугольная выноска 1" o:spid="_x0000_s1028" type="#_x0000_t61" style="position:absolute;margin-left:-22.95pt;margin-top:15.25pt;width:505.65pt;height:1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" adj="6300,22706" fillcolor="white [3201]" strokecolor="black [3200]" strokeweight="1pt">
                <v:textbox>
                  <w:txbxContent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>
                        <w:rPr>
                          <w:rFonts w:ascii="BannikovaAP" w:hAnsi="BannikovaAP" w:cs="BannikovaAP"/>
                          <w:b/>
                        </w:rPr>
                        <w:t xml:space="preserve">Пример </w:t>
                      </w:r>
                    </w:p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B96168">
                        <w:rPr>
                          <w:rFonts w:ascii="BannikovaAP" w:hAnsi="BannikovaAP" w:cs="BannikovaAP"/>
                        </w:rPr>
                        <w:t xml:space="preserve">1. Новизна данной 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 </w:t>
                      </w:r>
                      <w:proofErr w:type="gramStart"/>
                      <w:r w:rsidRPr="00B96168">
                        <w:rPr>
                          <w:rFonts w:ascii="BannikovaAP" w:hAnsi="BannikovaAP" w:cs="BannikovaAP"/>
                        </w:rPr>
                        <w:t>перед работой</w:t>
                      </w:r>
                      <w:proofErr w:type="gramEnd"/>
                      <w:r w:rsidRPr="00B96168">
                        <w:rPr>
                          <w:rFonts w:ascii="BannikovaAP" w:hAnsi="BannikovaAP" w:cs="BannikovaAP"/>
                        </w:rPr>
                        <w:t xml:space="preserve"> направленной на освоение предметного содержания.</w:t>
                      </w:r>
                    </w:p>
                    <w:p w:rsidR="00C3519D" w:rsidRPr="00B96168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B96168">
                        <w:rPr>
                          <w:rFonts w:ascii="BannikovaAP" w:hAnsi="BannikovaAP" w:cs="BannikovaAP"/>
                        </w:rPr>
                        <w:t>2. Новизна дополнительной 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</w:t>
                      </w:r>
                      <w:r>
                        <w:rPr>
                          <w:rFonts w:ascii="BannikovaAP" w:hAnsi="BannikovaAP" w:cs="BannikovaAP"/>
                        </w:rPr>
                        <w:t>ствовать с деловыми партнерами.</w:t>
                      </w:r>
                    </w:p>
                    <w:p w:rsidR="00C3519D" w:rsidRDefault="00C3519D" w:rsidP="00511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32F" w:rsidRPr="00B96168" w:rsidRDefault="0051132F" w:rsidP="0051132F">
      <w:pPr>
        <w:spacing w:line="240" w:lineRule="auto"/>
        <w:rPr>
          <w:sz w:val="24"/>
          <w:szCs w:val="24"/>
          <w:lang w:eastAsia="ru-RU"/>
        </w:rPr>
      </w:pPr>
    </w:p>
    <w:p w:rsidR="0051132F" w:rsidRDefault="0051132F" w:rsidP="0051132F">
      <w:pPr>
        <w:pStyle w:val="Pa2"/>
        <w:spacing w:line="240" w:lineRule="auto"/>
        <w:jc w:val="center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jc w:val="center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lastRenderedPageBreak/>
        <w:t xml:space="preserve">Педагогическая целесообразность </w:t>
      </w:r>
      <w:r w:rsidRPr="009D5A6C">
        <w:rPr>
          <w:rFonts w:ascii="Times New Roman" w:hAnsi="Times New Roman"/>
        </w:rPr>
        <w:t>подчеркивает прагматическую важность взаимосвязи выстроенной системы процессов обучения, развития, воспитания и</w:t>
      </w:r>
      <w:r>
        <w:rPr>
          <w:rFonts w:ascii="Times New Roman" w:hAnsi="Times New Roman"/>
        </w:rPr>
        <w:t xml:space="preserve"> их обеспечения</w:t>
      </w:r>
      <w:r w:rsidRPr="009D5A6C">
        <w:rPr>
          <w:rFonts w:ascii="Times New Roman" w:hAnsi="Times New Roman"/>
        </w:rPr>
        <w:t>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В этой части пояснительной записки нужно дать аргументированное обоснование педагогических действий в рамках дополнительной образовательной программы, а конкретно, в соответствии с целями и задачами, выбранных форм, методов и средств образовательной деятельности и организации образовательного процесса.</w:t>
      </w:r>
    </w:p>
    <w:p w:rsidR="0051132F" w:rsidRDefault="0051132F" w:rsidP="005113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C9F34" wp14:editId="397459B8">
                <wp:simplePos x="0" y="0"/>
                <wp:positionH relativeFrom="column">
                  <wp:posOffset>2431</wp:posOffset>
                </wp:positionH>
                <wp:positionV relativeFrom="paragraph">
                  <wp:posOffset>155158</wp:posOffset>
                </wp:positionV>
                <wp:extent cx="6022340" cy="3153103"/>
                <wp:effectExtent l="0" t="0" r="16510" b="29527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3153103"/>
                        </a:xfrm>
                        <a:prstGeom prst="wedgeRectCallout">
                          <a:avLst>
                            <a:gd name="adj1" fmla="val -20309"/>
                            <a:gd name="adj2" fmla="val 580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9D5A6C" w:rsidRDefault="00C3519D" w:rsidP="0051132F">
                            <w:pPr>
                              <w:pStyle w:val="Pa2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 w:rsidRPr="009D5A6C">
                              <w:rPr>
                                <w:rFonts w:ascii="BannikovaAP" w:hAnsi="BannikovaAP" w:cs="BannikovaAP"/>
                                <w:b/>
                              </w:rPr>
                              <w:t>Пример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9D5A6C">
                              <w:rPr>
                                <w:rFonts w:ascii="BannikovaAP" w:hAnsi="BannikovaAP" w:cs="BannikovaAP"/>
                              </w:rPr>
                              <w:t>1. Данная образовательная программа педагогически целесообразна, т.к. при ее реализации школьный музей, органично вписываясь в единое образовательное пространство школы, оставаясь самостоятельным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привить навыки профессиональной деятельности: исследовательской, поисковой, литературоведческой, музееведческой.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9D5A6C">
                              <w:rPr>
                                <w:rFonts w:ascii="BannikovaAP" w:hAnsi="BannikovaAP" w:cs="BannikovaAP"/>
                              </w:rPr>
                              <w:t>2. Реализация задач деятельности детских общественных объединений идет через коллективную работу. Особое место в отношениях внутри коллектива занимает позиция лидера-организатора. Дополнительная образовательная программа «Как вести за собой» органично аккумулировала научные разработки классиков педагогики и современные методики формирования лидерских навыков в процессе коллективной работы и закрепления опыта решения сложных задач при коллективной работе</w:t>
                            </w:r>
                            <w:r w:rsidRPr="00C509AF">
                              <w:rPr>
                                <w:rFonts w:ascii="BannikovaAP" w:hAnsi="BannikovaAP" w:cs="BannikovaAP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>Сочетание методических подходов, опирающихся на разработки классиков педагогики, с современными методиками формирование лидерских навыков является педагогиче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softHyphen/>
                              <w:t>ски целесообразным.</w:t>
                            </w:r>
                          </w:p>
                          <w:p w:rsidR="00C3519D" w:rsidRPr="00B96168" w:rsidRDefault="00C3519D" w:rsidP="0051132F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C3519D" w:rsidRPr="00184341" w:rsidRDefault="00C3519D" w:rsidP="0051132F"/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9F34" id="Прямоугольная выноска 4" o:spid="_x0000_s1029" type="#_x0000_t61" style="position:absolute;margin-left:.2pt;margin-top:12.2pt;width:474.2pt;height:24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" adj="6413,23332" fillcolor="white [3201]" strokecolor="black [3200]" strokeweight="1pt">
                <v:textbox>
                  <w:txbxContent>
                    <w:p w:rsidR="00C3519D" w:rsidRPr="009D5A6C" w:rsidRDefault="00C3519D" w:rsidP="0051132F">
                      <w:pPr>
                        <w:pStyle w:val="Pa2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 w:rsidRPr="009D5A6C">
                        <w:rPr>
                          <w:rFonts w:ascii="BannikovaAP" w:hAnsi="BannikovaAP" w:cs="BannikovaAP"/>
                          <w:b/>
                        </w:rPr>
                        <w:t>Пример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9D5A6C">
                        <w:rPr>
                          <w:rFonts w:ascii="BannikovaAP" w:hAnsi="BannikovaAP" w:cs="BannikovaAP"/>
                        </w:rPr>
                        <w:t>1. Данная образовательная программа педагогически целесообразна, т.к. при ее реализации школьный музей, органично вписываясь в единое образовательное пространство школы, оставаясь самостоятельным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привить навыки профессиональной деятельности: исследовательской, поисковой, литературоведческой, музееведческой.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9D5A6C">
                        <w:rPr>
                          <w:rFonts w:ascii="BannikovaAP" w:hAnsi="BannikovaAP" w:cs="BannikovaAP"/>
                        </w:rPr>
                        <w:t>2. Реализация задач деятельности детских общественных объединений идет через коллективную работу. Особое место в отношениях внутри коллектива занимает позиция лидера-организатора. Дополнительная образовательная программа «Как вести за собой» органично аккумулировала научные разработки классиков педагогики и современные методики формирования лидерских навыков в процессе коллективной работы и закрепления опыта решения сложных задач при коллективной работе</w:t>
                      </w:r>
                      <w:r w:rsidRPr="00C509AF">
                        <w:rPr>
                          <w:rFonts w:ascii="BannikovaAP" w:hAnsi="BannikovaAP" w:cs="BannikovaAP"/>
                          <w:sz w:val="28"/>
                          <w:szCs w:val="28"/>
                        </w:rPr>
                        <w:t xml:space="preserve">. </w:t>
                      </w:r>
                      <w:r w:rsidRPr="009D5A6C">
                        <w:rPr>
                          <w:rFonts w:ascii="BannikovaAP" w:hAnsi="BannikovaAP" w:cs="BannikovaAP"/>
                        </w:rPr>
                        <w:t>Сочетание методических подходов, опирающихся на разработки классиков педагогики, с современными методиками формирование лидерских навыков является педагогиче</w:t>
                      </w:r>
                      <w:r w:rsidRPr="009D5A6C">
                        <w:rPr>
                          <w:rFonts w:ascii="BannikovaAP" w:hAnsi="BannikovaAP" w:cs="BannikovaAP"/>
                        </w:rPr>
                        <w:softHyphen/>
                        <w:t>ски целесообразным.</w:t>
                      </w:r>
                    </w:p>
                    <w:p w:rsidR="00C3519D" w:rsidRPr="00B96168" w:rsidRDefault="00C3519D" w:rsidP="0051132F">
                      <w:pPr>
                        <w:rPr>
                          <w:lang w:eastAsia="ru-RU"/>
                        </w:rPr>
                      </w:pPr>
                    </w:p>
                    <w:p w:rsidR="00C3519D" w:rsidRPr="00184341" w:rsidRDefault="00C3519D" w:rsidP="0051132F"/>
                    <w:p w:rsidR="00C3519D" w:rsidRDefault="00C3519D" w:rsidP="00511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ind w:firstLine="540"/>
        <w:jc w:val="center"/>
        <w:rPr>
          <w:rFonts w:ascii="BannikovaAP" w:hAnsi="BannikovaAP" w:cs="BannikovaAP"/>
          <w:b/>
          <w:sz w:val="28"/>
          <w:szCs w:val="28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Pr="009D5A6C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spacing w:line="240" w:lineRule="auto"/>
        <w:jc w:val="both"/>
        <w:rPr>
          <w:rFonts w:ascii="Times New Roman" w:hAnsi="Times New Roman"/>
          <w:b/>
          <w:bCs/>
        </w:rPr>
      </w:pP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9D5A6C">
        <w:rPr>
          <w:rFonts w:ascii="Times New Roman" w:hAnsi="Times New Roman"/>
          <w:b/>
          <w:bCs/>
        </w:rPr>
        <w:t>Цель и задачи дополнительной образовательной программы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t xml:space="preserve">Цель </w:t>
      </w:r>
      <w:r w:rsidRPr="009D5A6C">
        <w:rPr>
          <w:rFonts w:ascii="Times New Roman" w:hAnsi="Times New Roman"/>
        </w:rPr>
        <w:t>- это то, к чему стремятся, чего хотят достигнуть, осуществить. (С.И. Ожегов. Словарь русского языка.)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Цель - это конкретный, охарактеризованный качественно, а где можно, то и количественно, образ желаемого (ожидаемого) результата, которого реально можно достичь к определенному моменту времени.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Сформулировать цель нужно максимально полно, четко, конкретно и логически корректно, что поможет с определением стратегии и тактики образовательного процесса. Результаты достижения цели должны быть измеримы. 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9D5A6C">
        <w:rPr>
          <w:rFonts w:ascii="Times New Roman" w:hAnsi="Times New Roman"/>
          <w:b/>
          <w:bCs/>
        </w:rPr>
        <w:t xml:space="preserve">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5A6C">
        <w:rPr>
          <w:rFonts w:cs="Times New Roman"/>
          <w:sz w:val="24"/>
          <w:szCs w:val="24"/>
        </w:rPr>
        <w:t>При характеристике цели следует избегать общих абстрактных формулировок, например, «всестороннее развитие личности», «создание условий для творческого развития детей», «удовлетворение образовательных потребностей» и т.п. Такие формулировки не отражают специфики конкретной программы и могут быть применены к любой или затрудняют (делают невозможным) определение степени ее достижения. Возможен такой алгоритм целеполагания, следование которому позволит избежать односторонности в формулировке цели:</w:t>
      </w:r>
    </w:p>
    <w:p w:rsidR="0051132F" w:rsidRPr="009D5A6C" w:rsidRDefault="0051132F" w:rsidP="0051132F">
      <w:pPr>
        <w:numPr>
          <w:ilvl w:val="0"/>
          <w:numId w:val="9"/>
        </w:numPr>
        <w:tabs>
          <w:tab w:val="clear" w:pos="720"/>
          <w:tab w:val="left" w:pos="1080"/>
        </w:tabs>
        <w:suppressAutoHyphens/>
        <w:spacing w:after="0" w:line="240" w:lineRule="auto"/>
        <w:ind w:left="0" w:firstLine="72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 xml:space="preserve">взять за основу «Портрет выпускника» по окончании курса образовательной программы: «Воспитанник имеет глубокие знания, умения и навыки по профилю деятельности, высокий уровень познавательной активности, характеризуется развитыми общими и специальными способностями, ориентирован на нравственные и общечеловеческие ценности, гуманное взаимодействие с окружающей средой, имеет </w:t>
      </w:r>
      <w:r w:rsidRPr="009D5A6C">
        <w:rPr>
          <w:rFonts w:cs="Times New Roman"/>
          <w:i/>
          <w:sz w:val="24"/>
          <w:szCs w:val="24"/>
        </w:rPr>
        <w:lastRenderedPageBreak/>
        <w:t>потребность в постоянном совершенствовании, мотивирован на здоровый образ жизни, сохранение своего здоровья»</w:t>
      </w:r>
    </w:p>
    <w:p w:rsidR="0051132F" w:rsidRPr="009D5A6C" w:rsidRDefault="0051132F" w:rsidP="0051132F">
      <w:pPr>
        <w:numPr>
          <w:ilvl w:val="0"/>
          <w:numId w:val="9"/>
        </w:numPr>
        <w:tabs>
          <w:tab w:val="clear" w:pos="720"/>
          <w:tab w:val="left" w:pos="1080"/>
        </w:tabs>
        <w:suppressAutoHyphens/>
        <w:spacing w:after="0" w:line="240" w:lineRule="auto"/>
        <w:ind w:left="0" w:firstLine="72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после этого попытаться обобщить это описание и сформулировать три цели: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развитии;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обучении;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воспитании.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Возможна формулировка цели в виде одного предложения, но обязательно включающего все названные выше составляющие.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Для написания формулировки цели педагог может использовать существительные и глаголы, которые должны стоять в начале цели: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5A6C">
        <w:rPr>
          <w:rFonts w:cs="Times New Roman"/>
          <w:sz w:val="24"/>
          <w:szCs w:val="24"/>
        </w:rPr>
        <w:t xml:space="preserve">- создание - создать, развитие - развить, обеспечение - обеспечить, приобщение - приобщить, профилактика, укрепление, взаимодействие, формирование и др.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 xml:space="preserve">На второй позиции, как правило, обозначаются качества ребенка, которые призвана развивать программа (эстетическое восприятие, эстетический вкус, теоретическое мышление и т.д.). </w:t>
      </w: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  <w:r>
        <w:rPr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D1B42" wp14:editId="354B6B19">
                <wp:simplePos x="0" y="0"/>
                <wp:positionH relativeFrom="column">
                  <wp:posOffset>-39611</wp:posOffset>
                </wp:positionH>
                <wp:positionV relativeFrom="paragraph">
                  <wp:posOffset>628892</wp:posOffset>
                </wp:positionV>
                <wp:extent cx="5979795" cy="1576552"/>
                <wp:effectExtent l="0" t="0" r="20955" b="17653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576552"/>
                        </a:xfrm>
                        <a:prstGeom prst="wedgeRectCallout">
                          <a:avLst>
                            <a:gd name="adj1" fmla="val -20306"/>
                            <a:gd name="adj2" fmla="val 5903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jc w:val="center"/>
                              <w:rPr>
                                <w:rFonts w:ascii="Times New Roman" w:hAnsi="Times New Roman" w:cs="BannikovaAP"/>
                                <w:b/>
                              </w:rPr>
                            </w:pPr>
                            <w:r w:rsidRPr="009D5A6C">
                              <w:rPr>
                                <w:rFonts w:ascii="BannikovaAP" w:hAnsi="BannikovaAP" w:cs="BannikovaAP"/>
                                <w:b/>
                              </w:rPr>
                              <w:t>Варианты формулировок цели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1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 xml:space="preserve">. </w:t>
                            </w: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 xml:space="preserve">Освоение 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>обучающим</w:t>
                            </w: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и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>ся этических и нравственных норм поведения через знакомство с правилами этикета.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rPr>
                                <w:rFonts w:ascii="BannikovaAP" w:hAnsi="BannikovaAP" w:cs="BannikovaAP"/>
                              </w:rPr>
                            </w:pP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2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 xml:space="preserve">. Формирование </w:t>
                            </w: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 xml:space="preserve">устойчивого 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>интереса к хоровой культуре у детей и подростков.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3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>. Укрепление психического и физического здоровья детей через занятия мотоспортом.</w:t>
                            </w:r>
                          </w:p>
                          <w:p w:rsidR="00C3519D" w:rsidRPr="009D5A6C" w:rsidRDefault="00C3519D" w:rsidP="0051132F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BannikovaAP"/>
                              </w:rPr>
                            </w:pP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4</w:t>
                            </w:r>
                            <w:r w:rsidRPr="009D5A6C">
                              <w:rPr>
                                <w:rFonts w:ascii="BannikovaAP" w:hAnsi="BannikovaAP" w:cs="BannikovaAP"/>
                              </w:rPr>
                              <w:t xml:space="preserve">. </w:t>
                            </w:r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 xml:space="preserve">развитие культуры толерантности средством приобщения </w:t>
                            </w:r>
                            <w:proofErr w:type="gramStart"/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>к  культурным</w:t>
                            </w:r>
                            <w:proofErr w:type="gramEnd"/>
                            <w:r w:rsidRPr="009D5A6C">
                              <w:rPr>
                                <w:rFonts w:ascii="Times New Roman" w:hAnsi="Times New Roman" w:cs="BannikovaAP"/>
                              </w:rPr>
                              <w:t xml:space="preserve"> традициям различных народов.</w:t>
                            </w:r>
                          </w:p>
                          <w:p w:rsidR="00C3519D" w:rsidRPr="009D5A6C" w:rsidRDefault="00C3519D" w:rsidP="0051132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1B42" id="Прямоугольная выноска 6" o:spid="_x0000_s1030" type="#_x0000_t61" style="position:absolute;left:0;text-align:left;margin-left:-3.1pt;margin-top:49.5pt;width:470.85pt;height:12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" adj="6414,23551" fillcolor="white [3201]" strokecolor="black [3200]" strokeweight="1pt">
                <v:textbox>
                  <w:txbxContent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jc w:val="center"/>
                        <w:rPr>
                          <w:rFonts w:ascii="Times New Roman" w:hAnsi="Times New Roman" w:cs="BannikovaAP"/>
                          <w:b/>
                        </w:rPr>
                      </w:pPr>
                      <w:r w:rsidRPr="009D5A6C">
                        <w:rPr>
                          <w:rFonts w:ascii="BannikovaAP" w:hAnsi="BannikovaAP" w:cs="BannikovaAP"/>
                          <w:b/>
                        </w:rPr>
                        <w:t>Варианты формулировок цели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9D5A6C">
                        <w:rPr>
                          <w:rFonts w:ascii="Times New Roman" w:hAnsi="Times New Roman" w:cs="BannikovaAP"/>
                        </w:rPr>
                        <w:t>1</w:t>
                      </w:r>
                      <w:r w:rsidRPr="009D5A6C">
                        <w:rPr>
                          <w:rFonts w:ascii="BannikovaAP" w:hAnsi="BannikovaAP" w:cs="BannikovaAP"/>
                        </w:rPr>
                        <w:t xml:space="preserve">. </w:t>
                      </w:r>
                      <w:r w:rsidRPr="009D5A6C">
                        <w:rPr>
                          <w:rFonts w:ascii="Times New Roman" w:hAnsi="Times New Roman" w:cs="BannikovaAP"/>
                        </w:rPr>
                        <w:t xml:space="preserve">Освоение </w:t>
                      </w:r>
                      <w:r w:rsidRPr="009D5A6C">
                        <w:rPr>
                          <w:rFonts w:ascii="BannikovaAP" w:hAnsi="BannikovaAP" w:cs="BannikovaAP"/>
                        </w:rPr>
                        <w:t>обучающим</w:t>
                      </w:r>
                      <w:r w:rsidRPr="009D5A6C">
                        <w:rPr>
                          <w:rFonts w:ascii="Times New Roman" w:hAnsi="Times New Roman" w:cs="BannikovaAP"/>
                        </w:rPr>
                        <w:t>и</w:t>
                      </w:r>
                      <w:r w:rsidRPr="009D5A6C">
                        <w:rPr>
                          <w:rFonts w:ascii="BannikovaAP" w:hAnsi="BannikovaAP" w:cs="BannikovaAP"/>
                        </w:rPr>
                        <w:t>ся этических и нравственных норм поведения через знакомство с правилами этикета.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rPr>
                          <w:rFonts w:ascii="BannikovaAP" w:hAnsi="BannikovaAP" w:cs="BannikovaAP"/>
                        </w:rPr>
                      </w:pPr>
                      <w:r w:rsidRPr="009D5A6C">
                        <w:rPr>
                          <w:rFonts w:ascii="Times New Roman" w:hAnsi="Times New Roman" w:cs="BannikovaAP"/>
                        </w:rPr>
                        <w:t>2</w:t>
                      </w:r>
                      <w:r w:rsidRPr="009D5A6C">
                        <w:rPr>
                          <w:rFonts w:ascii="BannikovaAP" w:hAnsi="BannikovaAP" w:cs="BannikovaAP"/>
                        </w:rPr>
                        <w:t xml:space="preserve">. Формирование </w:t>
                      </w:r>
                      <w:r w:rsidRPr="009D5A6C">
                        <w:rPr>
                          <w:rFonts w:ascii="Times New Roman" w:hAnsi="Times New Roman" w:cs="BannikovaAP"/>
                        </w:rPr>
                        <w:t xml:space="preserve">устойчивого </w:t>
                      </w:r>
                      <w:r w:rsidRPr="009D5A6C">
                        <w:rPr>
                          <w:rFonts w:ascii="BannikovaAP" w:hAnsi="BannikovaAP" w:cs="BannikovaAP"/>
                        </w:rPr>
                        <w:t>интереса к хоровой культуре у детей и подростков.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9D5A6C">
                        <w:rPr>
                          <w:rFonts w:ascii="Times New Roman" w:hAnsi="Times New Roman" w:cs="BannikovaAP"/>
                        </w:rPr>
                        <w:t>3</w:t>
                      </w:r>
                      <w:r w:rsidRPr="009D5A6C">
                        <w:rPr>
                          <w:rFonts w:ascii="BannikovaAP" w:hAnsi="BannikovaAP" w:cs="BannikovaAP"/>
                        </w:rPr>
                        <w:t>. Укрепление психического и физического здоровья детей через занятия мотоспортом.</w:t>
                      </w:r>
                    </w:p>
                    <w:p w:rsidR="00C3519D" w:rsidRPr="009D5A6C" w:rsidRDefault="00C3519D" w:rsidP="0051132F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BannikovaAP"/>
                        </w:rPr>
                      </w:pPr>
                      <w:r w:rsidRPr="009D5A6C">
                        <w:rPr>
                          <w:rFonts w:ascii="Times New Roman" w:hAnsi="Times New Roman" w:cs="BannikovaAP"/>
                        </w:rPr>
                        <w:t>4</w:t>
                      </w:r>
                      <w:r w:rsidRPr="009D5A6C">
                        <w:rPr>
                          <w:rFonts w:ascii="BannikovaAP" w:hAnsi="BannikovaAP" w:cs="BannikovaAP"/>
                        </w:rPr>
                        <w:t xml:space="preserve">. </w:t>
                      </w:r>
                      <w:r w:rsidRPr="009D5A6C">
                        <w:rPr>
                          <w:rFonts w:ascii="Times New Roman" w:hAnsi="Times New Roman" w:cs="BannikovaAP"/>
                        </w:rPr>
                        <w:t xml:space="preserve">развитие культуры толерантности средством приобщения </w:t>
                      </w:r>
                      <w:proofErr w:type="gramStart"/>
                      <w:r w:rsidRPr="009D5A6C">
                        <w:rPr>
                          <w:rFonts w:ascii="Times New Roman" w:hAnsi="Times New Roman" w:cs="BannikovaAP"/>
                        </w:rPr>
                        <w:t>к  культурным</w:t>
                      </w:r>
                      <w:proofErr w:type="gramEnd"/>
                      <w:r w:rsidRPr="009D5A6C">
                        <w:rPr>
                          <w:rFonts w:ascii="Times New Roman" w:hAnsi="Times New Roman" w:cs="BannikovaAP"/>
                        </w:rPr>
                        <w:t xml:space="preserve"> традициям различных народов.</w:t>
                      </w:r>
                    </w:p>
                    <w:p w:rsidR="00C3519D" w:rsidRPr="009D5A6C" w:rsidRDefault="00C3519D" w:rsidP="0051132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511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5A6C">
        <w:rPr>
          <w:rFonts w:cs="Times New Roman"/>
          <w:i/>
          <w:sz w:val="24"/>
          <w:szCs w:val="24"/>
        </w:rPr>
        <w:t xml:space="preserve">На третьей позиции лучше указать средства, при помощи </w:t>
      </w:r>
      <w:proofErr w:type="gramStart"/>
      <w:r w:rsidRPr="009D5A6C">
        <w:rPr>
          <w:rFonts w:cs="Times New Roman"/>
          <w:i/>
          <w:sz w:val="24"/>
          <w:szCs w:val="24"/>
        </w:rPr>
        <w:t>которых  будут</w:t>
      </w:r>
      <w:proofErr w:type="gramEnd"/>
      <w:r w:rsidRPr="009D5A6C">
        <w:rPr>
          <w:rFonts w:cs="Times New Roman"/>
          <w:i/>
          <w:sz w:val="24"/>
          <w:szCs w:val="24"/>
        </w:rPr>
        <w:t xml:space="preserve"> развиваться необходимые качества личности (к примеру: средствами изобразительного искусства…).</w:t>
      </w:r>
      <w:r>
        <w:rPr>
          <w:i/>
          <w:szCs w:val="28"/>
        </w:rPr>
        <w:t xml:space="preserve"> </w:t>
      </w: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t>Задача –</w:t>
      </w:r>
      <w:r w:rsidRPr="009D5A6C">
        <w:rPr>
          <w:rFonts w:ascii="Times New Roman" w:hAnsi="Times New Roman"/>
        </w:rPr>
        <w:t xml:space="preserve"> это то, что требует выполнения, разрешения. (С.И. Ожегов Словарь русского языка.) Задачи кружка, объединения - это пути, механизмы, способы, средства поэтапного достижения цели, т.е. тактика педагогических действий.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Желательно при написании образовательной программы особое внимание уделить воспитательным задачам. Воспитание,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 решении задач воспитания важно взаимодействие школы с учреждениями дополнительного образования, которые остаются одной из наиболее эффективных форм развития склонностей, способностей и интересов, социального и профессионального самоопределения детей, молодежи.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Задачи должны соответствовать цели и подразделяться на группы: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- </w:t>
      </w:r>
      <w:r w:rsidRPr="009D5A6C">
        <w:rPr>
          <w:rFonts w:ascii="Times New Roman" w:hAnsi="Times New Roman"/>
          <w:b/>
          <w:bCs/>
        </w:rPr>
        <w:t xml:space="preserve">воспитательные </w:t>
      </w:r>
      <w:proofErr w:type="gramStart"/>
      <w:r w:rsidRPr="009D5A6C">
        <w:rPr>
          <w:rFonts w:ascii="Times New Roman" w:hAnsi="Times New Roman"/>
          <w:b/>
          <w:bCs/>
        </w:rPr>
        <w:t>задачи</w:t>
      </w:r>
      <w:proofErr w:type="gramEnd"/>
      <w:r w:rsidRPr="009D5A6C">
        <w:rPr>
          <w:rFonts w:ascii="Times New Roman" w:hAnsi="Times New Roman"/>
          <w:b/>
          <w:bCs/>
        </w:rPr>
        <w:t xml:space="preserve"> </w:t>
      </w:r>
      <w:r w:rsidRPr="009D5A6C">
        <w:rPr>
          <w:rFonts w:ascii="Times New Roman" w:hAnsi="Times New Roman"/>
        </w:rPr>
        <w:t>то есть отвечающие на вопрос, какие ценностные ориентиры, отношения, личностные качества будут сформированы или развиты у обучающихся.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Формулировать задачи следует </w:t>
      </w:r>
      <w:proofErr w:type="gramStart"/>
      <w:r w:rsidRPr="009D5A6C">
        <w:rPr>
          <w:rFonts w:ascii="Times New Roman" w:hAnsi="Times New Roman"/>
        </w:rPr>
        <w:t>в от</w:t>
      </w:r>
      <w:proofErr w:type="gramEnd"/>
      <w:r w:rsidRPr="009D5A6C">
        <w:rPr>
          <w:rFonts w:ascii="Times New Roman" w:hAnsi="Times New Roman"/>
        </w:rPr>
        <w:t xml:space="preserve"> имени ребенка и в едином ключе, придерживаясь во всех формулировках одной грамматической формы: знать, уметь, развить, приобщиться, воспитать, обучиться, сформировать, расширить, углубить, познакомиться и т.д.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- </w:t>
      </w:r>
      <w:r w:rsidRPr="009D5A6C">
        <w:rPr>
          <w:rFonts w:ascii="Times New Roman" w:hAnsi="Times New Roman"/>
          <w:b/>
          <w:bCs/>
        </w:rPr>
        <w:t>развивающие задачи</w:t>
      </w:r>
      <w:r w:rsidRPr="009D5A6C">
        <w:rPr>
          <w:rFonts w:ascii="Times New Roman" w:hAnsi="Times New Roman"/>
        </w:rPr>
        <w:t>, то есть связанные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lastRenderedPageBreak/>
        <w:t xml:space="preserve">- </w:t>
      </w:r>
      <w:r w:rsidRPr="009D5A6C">
        <w:rPr>
          <w:rFonts w:ascii="Times New Roman" w:hAnsi="Times New Roman"/>
          <w:b/>
          <w:bCs/>
        </w:rPr>
        <w:t xml:space="preserve">обучающие задачи, </w:t>
      </w:r>
      <w:r w:rsidRPr="009D5A6C">
        <w:rPr>
          <w:rFonts w:ascii="Times New Roman" w:hAnsi="Times New Roman"/>
        </w:rPr>
        <w:t>то есть отвечающие на вопрос, что узнает, в чем разберется, какие представления (это для детей младшего школьного возраста, а для других - знания) получит, чем овладеет, чему научится обучающийся, освоив программу;</w:t>
      </w:r>
    </w:p>
    <w:p w:rsidR="0051132F" w:rsidRDefault="0051132F" w:rsidP="005113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EDCF6" wp14:editId="439F7B7F">
                <wp:simplePos x="0" y="0"/>
                <wp:positionH relativeFrom="column">
                  <wp:posOffset>22488</wp:posOffset>
                </wp:positionH>
                <wp:positionV relativeFrom="paragraph">
                  <wp:posOffset>143663</wp:posOffset>
                </wp:positionV>
                <wp:extent cx="6053455" cy="3646805"/>
                <wp:effectExtent l="0" t="0" r="23495" b="18224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3646805"/>
                        </a:xfrm>
                        <a:prstGeom prst="wedgeRectCallout">
                          <a:avLst>
                            <a:gd name="adj1" fmla="val -21180"/>
                            <a:gd name="adj2" fmla="val 544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51132F" w:rsidRDefault="00C3519D" w:rsidP="0051132F">
                            <w:pPr>
                              <w:pStyle w:val="Pa2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  <w:b/>
                              </w:rPr>
                              <w:t>Варианты формулировок задач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  <w:b/>
                              </w:rPr>
                              <w:t>Воспитательные задачи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1</w:t>
                            </w:r>
                            <w:r w:rsidRPr="0051132F">
                              <w:rPr>
                                <w:rFonts w:ascii="BannikovaAP" w:hAnsi="BannikovaAP" w:cs="BannikovaAP"/>
                              </w:rPr>
                              <w:t xml:space="preserve">. Воспитать чувство товарищества, чувство личной ответственности. </w:t>
                            </w:r>
                          </w:p>
                          <w:p w:rsidR="00C3519D" w:rsidRPr="0051132F" w:rsidRDefault="00C3519D" w:rsidP="0051132F">
                            <w:pPr>
                              <w:ind w:firstLine="567"/>
                              <w:jc w:val="both"/>
                              <w:rPr>
                                <w:rFonts w:ascii="BannikovaAP" w:hAnsi="BannikovaAP" w:cs="BannikovaAP"/>
                                <w:sz w:val="24"/>
                                <w:szCs w:val="24"/>
                              </w:rPr>
                            </w:pPr>
                            <w:r w:rsidRPr="0051132F">
                              <w:rPr>
                                <w:rFonts w:cs="BannikovaAP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51132F">
                              <w:rPr>
                                <w:rFonts w:ascii="BannikovaAP" w:hAnsi="BannikovaAP" w:cs="BannikovaAP"/>
                                <w:sz w:val="24"/>
                                <w:szCs w:val="24"/>
                              </w:rPr>
                              <w:t>Приобщение обучающихся к культурным традициям своего народа, культурному наследию своего народа.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3</w:t>
                            </w:r>
                            <w:r w:rsidRPr="0051132F">
                              <w:rPr>
                                <w:rFonts w:ascii="BannikovaAP" w:hAnsi="BannikovaAP" w:cs="BannikovaAP"/>
                              </w:rPr>
                              <w:t xml:space="preserve">. Приобщить ребенка к здоровому образу жизни. 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  <w:b/>
                              </w:rPr>
                              <w:t>Развивающие задачи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1</w:t>
                            </w:r>
                            <w:r w:rsidRPr="0051132F">
                              <w:rPr>
                                <w:rFonts w:ascii="BannikovaAP" w:hAnsi="BannikovaAP" w:cs="BannikovaAP"/>
                              </w:rPr>
                              <w:t>. Развитие артистических способностей.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2</w:t>
                            </w:r>
                            <w:r w:rsidRPr="0051132F">
                              <w:rPr>
                                <w:rFonts w:ascii="BannikovaAP" w:hAnsi="BannikovaAP" w:cs="BannikovaAP"/>
                              </w:rPr>
                              <w:t>. Развитие координации, гибкости, пластики, общей физической выносливости.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3</w:t>
                            </w:r>
                            <w:r w:rsidRPr="0051132F">
                              <w:rPr>
                                <w:rFonts w:ascii="BannikovaAP" w:hAnsi="BannikovaAP" w:cs="BannikovaAP"/>
                              </w:rPr>
                              <w:t>. Развитие внимательности и наблюдательности, творческого воображения и фантазии через этюды, шарады, упражнения.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Times New Roman" w:hAnsi="Times New Roman" w:cs="BannikovaAP"/>
                              </w:rPr>
                              <w:t>4. Развитие навыков работы в команде.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  <w:b/>
                              </w:rPr>
                              <w:t>Обучающие задачи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 xml:space="preserve">1. Способствовать овладению воспитанниками русской народной певческой манерой исполнения. 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 xml:space="preserve">2. Обучить навыкам танцевального мастерства. 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>3. Формировать музыкально-ритмические навыки.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>4. Научить правильному дыханию.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>5. Сформировать начальные навыки актерского мастерства.</w:t>
                            </w:r>
                          </w:p>
                          <w:p w:rsidR="00C3519D" w:rsidRPr="0051132F" w:rsidRDefault="00C3519D" w:rsidP="005113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  <w:bCs/>
                                <w:szCs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DCF6" id="Прямоугольная выноска 7" o:spid="_x0000_s1031" type="#_x0000_t61" style="position:absolute;margin-left:1.75pt;margin-top:11.3pt;width:476.65pt;height:28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" adj="6225,22557" fillcolor="white [3201]" strokecolor="black [3200]" strokeweight="1pt">
                <v:textbox>
                  <w:txbxContent>
                    <w:p w:rsidR="00C3519D" w:rsidRPr="0051132F" w:rsidRDefault="00C3519D" w:rsidP="0051132F">
                      <w:pPr>
                        <w:pStyle w:val="Pa2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 w:rsidRPr="0051132F">
                        <w:rPr>
                          <w:rFonts w:ascii="BannikovaAP" w:hAnsi="BannikovaAP" w:cs="BannikovaAP"/>
                          <w:b/>
                        </w:rPr>
                        <w:t>Варианты формулировок задач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  <w:b/>
                        </w:rPr>
                      </w:pPr>
                      <w:r w:rsidRPr="0051132F">
                        <w:rPr>
                          <w:rFonts w:ascii="BannikovaAP" w:hAnsi="BannikovaAP" w:cs="BannikovaAP"/>
                          <w:b/>
                        </w:rPr>
                        <w:t>Воспитательные задачи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1</w:t>
                      </w:r>
                      <w:r w:rsidRPr="0051132F">
                        <w:rPr>
                          <w:rFonts w:ascii="BannikovaAP" w:hAnsi="BannikovaAP" w:cs="BannikovaAP"/>
                        </w:rPr>
                        <w:t xml:space="preserve">. Воспитать чувство товарищества, чувство личной ответственности. </w:t>
                      </w:r>
                    </w:p>
                    <w:p w:rsidR="00C3519D" w:rsidRPr="0051132F" w:rsidRDefault="00C3519D" w:rsidP="0051132F">
                      <w:pPr>
                        <w:ind w:firstLine="567"/>
                        <w:jc w:val="both"/>
                        <w:rPr>
                          <w:rFonts w:ascii="BannikovaAP" w:hAnsi="BannikovaAP" w:cs="BannikovaAP"/>
                          <w:sz w:val="24"/>
                          <w:szCs w:val="24"/>
                        </w:rPr>
                      </w:pPr>
                      <w:r w:rsidRPr="0051132F">
                        <w:rPr>
                          <w:rFonts w:cs="BannikovaAP"/>
                          <w:sz w:val="24"/>
                          <w:szCs w:val="24"/>
                        </w:rPr>
                        <w:t xml:space="preserve">2. </w:t>
                      </w:r>
                      <w:r w:rsidRPr="0051132F">
                        <w:rPr>
                          <w:rFonts w:ascii="BannikovaAP" w:hAnsi="BannikovaAP" w:cs="BannikovaAP"/>
                          <w:sz w:val="24"/>
                          <w:szCs w:val="24"/>
                        </w:rPr>
                        <w:t>Приобщение обучающихся к культурным традициям своего народа, культурному наследию своего народа.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3</w:t>
                      </w:r>
                      <w:r w:rsidRPr="0051132F">
                        <w:rPr>
                          <w:rFonts w:ascii="BannikovaAP" w:hAnsi="BannikovaAP" w:cs="BannikovaAP"/>
                        </w:rPr>
                        <w:t xml:space="preserve">. Приобщить ребенка к здоровому образу жизни. 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  <w:b/>
                        </w:rPr>
                      </w:pPr>
                      <w:r w:rsidRPr="0051132F">
                        <w:rPr>
                          <w:rFonts w:ascii="BannikovaAP" w:hAnsi="BannikovaAP" w:cs="BannikovaAP"/>
                          <w:b/>
                        </w:rPr>
                        <w:t>Развивающие задачи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1</w:t>
                      </w:r>
                      <w:r w:rsidRPr="0051132F">
                        <w:rPr>
                          <w:rFonts w:ascii="BannikovaAP" w:hAnsi="BannikovaAP" w:cs="BannikovaAP"/>
                        </w:rPr>
                        <w:t>. Развитие артистических способностей.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2</w:t>
                      </w:r>
                      <w:r w:rsidRPr="0051132F">
                        <w:rPr>
                          <w:rFonts w:ascii="BannikovaAP" w:hAnsi="BannikovaAP" w:cs="BannikovaAP"/>
                        </w:rPr>
                        <w:t>. Развитие координации, гибкости, пластики, общей физической выносливости.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3</w:t>
                      </w:r>
                      <w:r w:rsidRPr="0051132F">
                        <w:rPr>
                          <w:rFonts w:ascii="BannikovaAP" w:hAnsi="BannikovaAP" w:cs="BannikovaAP"/>
                        </w:rPr>
                        <w:t>. Развитие внимательности и наблюдательности, творческого воображения и фантазии через этюды, шарады, упражнения.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Times New Roman" w:hAnsi="Times New Roman" w:cs="BannikovaAP"/>
                        </w:rPr>
                        <w:t>4. Развитие навыков работы в команде.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  <w:b/>
                        </w:rPr>
                      </w:pPr>
                      <w:r w:rsidRPr="0051132F">
                        <w:rPr>
                          <w:rFonts w:ascii="BannikovaAP" w:hAnsi="BannikovaAP" w:cs="BannikovaAP"/>
                          <w:b/>
                        </w:rPr>
                        <w:t>Обучающие задачи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 xml:space="preserve">1. Способствовать овладению воспитанниками русской народной певческой манерой исполнения. 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 xml:space="preserve">2. Обучить навыкам танцевального мастерства. 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>3. Формировать музыкально-ритмические навыки.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>4. Научить правильному дыханию.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>5. Сформировать начальные навыки актерского мастерства.</w:t>
                      </w:r>
                    </w:p>
                    <w:p w:rsidR="00C3519D" w:rsidRPr="0051132F" w:rsidRDefault="00C3519D" w:rsidP="005113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519D" w:rsidRDefault="00C3519D" w:rsidP="0051132F">
                      <w:pPr>
                        <w:jc w:val="center"/>
                      </w:pPr>
                      <w:r>
                        <w:rPr>
                          <w:rFonts w:ascii="BannikovaAP" w:hAnsi="BannikovaAP" w:cs="BannikovaAP"/>
                          <w:b/>
                          <w:bCs/>
                          <w:szCs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Pr="0051132F" w:rsidRDefault="0051132F" w:rsidP="0051132F">
      <w:pPr>
        <w:rPr>
          <w:lang w:eastAsia="ru-RU"/>
        </w:rPr>
      </w:pPr>
    </w:p>
    <w:p w:rsidR="0051132F" w:rsidRDefault="0051132F" w:rsidP="00B96168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</w:p>
    <w:p w:rsidR="0051132F" w:rsidRDefault="0051132F" w:rsidP="0051132F">
      <w:pPr>
        <w:pStyle w:val="Pa2"/>
        <w:jc w:val="both"/>
        <w:rPr>
          <w:rFonts w:ascii="Times New Roman" w:eastAsiaTheme="minorHAnsi" w:hAnsi="Times New Roman" w:cstheme="minorBidi"/>
          <w:sz w:val="28"/>
          <w:szCs w:val="22"/>
        </w:rPr>
      </w:pPr>
    </w:p>
    <w:p w:rsidR="006E6E5B" w:rsidRPr="0051132F" w:rsidRDefault="006E6E5B" w:rsidP="0051132F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 w:rsidRPr="0051132F">
        <w:rPr>
          <w:rFonts w:ascii="Times New Roman" w:hAnsi="Times New Roman"/>
          <w:b/>
          <w:bCs/>
        </w:rPr>
        <w:t>Отличительные особенности данной дополнительной образовательной программы от уже существующих образовательных программ.</w:t>
      </w: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51132F">
        <w:rPr>
          <w:rFonts w:ascii="Times New Roman" w:hAnsi="Times New Roman"/>
        </w:rPr>
        <w:t>В данном подразделе следует описать наличие предшествующих аналогичных дополнительных образовательных программ и отличие данной программы от программ других авторов, чей опыт использован и обобщён. Нужно указать, как в данной программе расставлены акценты, какие вы</w:t>
      </w:r>
      <w:r w:rsidR="0051132F">
        <w:rPr>
          <w:rFonts w:ascii="Times New Roman" w:hAnsi="Times New Roman"/>
        </w:rPr>
        <w:t>браны приоритетные направления</w:t>
      </w:r>
      <w:r w:rsidRPr="0051132F">
        <w:rPr>
          <w:rFonts w:ascii="Times New Roman" w:hAnsi="Times New Roman"/>
        </w:rPr>
        <w:t>. Автору - составителю модифицированной и составительской образовательной программы следует указать предшествующие аналогичные программы, взятые за основу при разработке.</w:t>
      </w:r>
    </w:p>
    <w:p w:rsidR="0051132F" w:rsidRDefault="0051132F" w:rsidP="0051132F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23451</wp:posOffset>
                </wp:positionH>
                <wp:positionV relativeFrom="paragraph">
                  <wp:posOffset>99191</wp:posOffset>
                </wp:positionV>
                <wp:extent cx="6053455" cy="2395855"/>
                <wp:effectExtent l="0" t="0" r="23495" b="25209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2395855"/>
                        </a:xfrm>
                        <a:prstGeom prst="wedgeRectCallout">
                          <a:avLst>
                            <a:gd name="adj1" fmla="val -20138"/>
                            <a:gd name="adj2" fmla="val 594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51132F" w:rsidRDefault="00C3519D" w:rsidP="0051132F">
                            <w:pPr>
                              <w:pStyle w:val="Pa2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</w:rPr>
                              <w:t>Пример</w:t>
                            </w:r>
                          </w:p>
                          <w:p w:rsidR="00C3519D" w:rsidRPr="0051132F" w:rsidRDefault="00C3519D" w:rsidP="0051132F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</w:rPr>
                              <w:t>1. Отличительной особенностью программы студии декоративно-прикладного творчества является то, что она даёт возможность каждому ребёнку попробовать свои силы в разных (более десяти) видах декоративно-прикладного творчества, выбрать приоритетное направление и максимально реализовать себя в нём.</w:t>
                            </w:r>
                          </w:p>
                          <w:p w:rsidR="00C3519D" w:rsidRPr="0051132F" w:rsidRDefault="00C3519D" w:rsidP="0051132F">
                            <w:pPr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  <w:sz w:val="24"/>
                                <w:szCs w:val="24"/>
                              </w:rPr>
                            </w:pPr>
                            <w:r w:rsidRPr="0051132F">
                              <w:rPr>
                                <w:rFonts w:ascii="BannikovaAP" w:hAnsi="BannikovaAP" w:cs="BannikovaAP"/>
                                <w:sz w:val="24"/>
                                <w:szCs w:val="24"/>
                              </w:rPr>
                              <w:t>2. От существующей типовой программы по радиоспорту настоящая программа «Спортивная радиопеленгация» отличается структурным построением и параметрами многолетней тренировки спортсменов с учётом возрастных границ зон спортивных достижений в радиопеленгации, оптимальным набором и соотношением времени применяемых средств, методов физической и технико-тактической подготовки, планами-схемами годичных циклов тренировочного процесса, особенностями психологического сопровождения</w:t>
                            </w:r>
                          </w:p>
                          <w:p w:rsidR="00C3519D" w:rsidRDefault="00C3519D" w:rsidP="0051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32" type="#_x0000_t61" style="position:absolute;margin-left:1.85pt;margin-top:7.8pt;width:476.65pt;height:18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" adj="6450,23637" fillcolor="white [3201]" strokecolor="black [3200]" strokeweight="1pt">
                <v:textbox>
                  <w:txbxContent>
                    <w:p w:rsidR="00C3519D" w:rsidRPr="0051132F" w:rsidRDefault="00C3519D" w:rsidP="0051132F">
                      <w:pPr>
                        <w:pStyle w:val="Pa2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>
                        <w:rPr>
                          <w:rFonts w:ascii="BannikovaAP" w:hAnsi="BannikovaAP" w:cs="BannikovaAP"/>
                          <w:b/>
                        </w:rPr>
                        <w:t>Пример</w:t>
                      </w:r>
                    </w:p>
                    <w:p w:rsidR="00C3519D" w:rsidRPr="0051132F" w:rsidRDefault="00C3519D" w:rsidP="0051132F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51132F">
                        <w:rPr>
                          <w:rFonts w:ascii="BannikovaAP" w:hAnsi="BannikovaAP" w:cs="BannikovaAP"/>
                        </w:rPr>
                        <w:t>1. Отличительной особенностью программы студии декоративно-прикладного творчества является то, что она даёт возможность каждому ребёнку попробовать свои силы в разных (более десяти) видах декоративно-прикладного творчества, выбрать приоритетное направление и максимально реализовать себя в нём.</w:t>
                      </w:r>
                    </w:p>
                    <w:p w:rsidR="00C3519D" w:rsidRPr="0051132F" w:rsidRDefault="00C3519D" w:rsidP="0051132F">
                      <w:pPr>
                        <w:ind w:firstLine="540"/>
                        <w:jc w:val="both"/>
                        <w:rPr>
                          <w:rFonts w:ascii="BannikovaAP" w:hAnsi="BannikovaAP" w:cs="BannikovaAP"/>
                          <w:sz w:val="24"/>
                          <w:szCs w:val="24"/>
                        </w:rPr>
                      </w:pPr>
                      <w:r w:rsidRPr="0051132F">
                        <w:rPr>
                          <w:rFonts w:ascii="BannikovaAP" w:hAnsi="BannikovaAP" w:cs="BannikovaAP"/>
                          <w:sz w:val="24"/>
                          <w:szCs w:val="24"/>
                        </w:rPr>
                        <w:t>2. От существующей типовой программы по радиоспорту настоящая программа «Спортивная радиопеленгация» отличается структурным построением и параметрами многолетней тренировки спортсменов с учётом возрастных границ зон спортивных достижений в радиопеленгации, оптимальным набором и соотношением времени применяемых средств, методов физической и технико-тактической подготовки, планами-схемами годичных циклов тренировочного процесса, особенностями психологического сопровождения</w:t>
                      </w:r>
                    </w:p>
                    <w:p w:rsidR="00C3519D" w:rsidRDefault="00C3519D" w:rsidP="00511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D03A8B" w:rsidRPr="0051132F" w:rsidRDefault="00D03A8B" w:rsidP="0051132F">
      <w:pPr>
        <w:rPr>
          <w:lang w:eastAsia="ru-RU"/>
        </w:rPr>
      </w:pPr>
    </w:p>
    <w:p w:rsidR="006E6E5B" w:rsidRP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Возраст обучающихся</w:t>
      </w:r>
      <w:r w:rsidR="006E6E5B" w:rsidRPr="00D03A8B">
        <w:rPr>
          <w:rFonts w:ascii="Times New Roman" w:hAnsi="Times New Roman"/>
          <w:b/>
          <w:bCs/>
        </w:rPr>
        <w:t>, участвующих в реализации данной дополнительной образовательной программы.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lastRenderedPageBreak/>
        <w:t>В этом подразделе желательно</w:t>
      </w:r>
      <w:r w:rsidR="00D03A8B">
        <w:rPr>
          <w:rFonts w:ascii="Times New Roman" w:hAnsi="Times New Roman"/>
        </w:rPr>
        <w:t xml:space="preserve"> поместить следующую информацию: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для какой категории детей предназначена программа, степень предварительной подготовки и уровень базового образования; уровень формирования интересов и мотивации к данной предметной области, наличие способностей, физическое здоровье и половая принадлежность детей и т.д.;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какому возрасту детей адресована программа (диапазон, который охватывает возраст обучающихся от начала до окончания срока обучения), краткая характеристика возрастных и индивидуальных особенностей детей, занимающихся в объединении;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наполняемость групп (количество учащихся в каждой учебной группе определяется в соответствии с уставом учреждения, санитарно-гигиеническими требованиями к организации данного вида деятельности);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предполагаемый состав групп (одного или разных возрастов);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условия приема детей (в том числе могут быть указаны условия дополнительного набора детей в коллектив на вакантные места, на второй, третий и другие годы обучения).</w:t>
      </w: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2431</wp:posOffset>
                </wp:positionH>
                <wp:positionV relativeFrom="paragraph">
                  <wp:posOffset>137029</wp:posOffset>
                </wp:positionV>
                <wp:extent cx="5948680" cy="2732405"/>
                <wp:effectExtent l="0" t="0" r="13970" b="144145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2732405"/>
                        </a:xfrm>
                        <a:prstGeom prst="wedgeRectCallout">
                          <a:avLst>
                            <a:gd name="adj1" fmla="val -19773"/>
                            <a:gd name="adj2" fmla="val 544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D03A8B" w:rsidRDefault="00C3519D" w:rsidP="00D03A8B">
                            <w:pPr>
                              <w:pStyle w:val="Pa2"/>
                              <w:spacing w:line="240" w:lineRule="auto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</w:rPr>
                              <w:t>Пример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1. Программа адресована подросткам 14-17 лет. Воспитанники, поступающие в объединение, проходят собеседование, направленное на выявление их индивидуальности и склонности к выбранной деятельности. По его результатам воспитанники первого года обучения могут быть зачислены в группу общекультурного, углубленного или профессионально-ориентированного уровня освоения программы. Занятия проводятся в группах, звеньях и индивидуально, сочетая принцип группового обучения с индивидуальным подходом. Условия набора детей в коллектив: принимаются все желающие. Наполняемость в группах составляет: первый год обучения - 15 человек; второй год обучения - 12 человек; третий год обучения - 10 человек. Уменьшение числа учащихся в группе на втором и третьем годах обучения объясняется увеличением объема и сложности изучаемого материала.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2. Возраст детей, участвующих в реализации данной образовательной программы 7-10 лет, 11-14 лет, 15-18 лет. Условия набора детей в коллектив: на основании прослушивания.</w:t>
                            </w:r>
                          </w:p>
                          <w:p w:rsidR="00C3519D" w:rsidRDefault="00C3519D" w:rsidP="00D03A8B">
                            <w:pPr>
                              <w:jc w:val="center"/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9" o:spid="_x0000_s1033" type="#_x0000_t61" style="position:absolute;left:0;text-align:left;margin-left:.2pt;margin-top:10.8pt;width:468.4pt;height:21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" adj="6529,22555" fillcolor="white [3201]" strokecolor="black [3200]" strokeweight="1pt">
                <v:textbox>
                  <w:txbxContent>
                    <w:p w:rsidR="00C3519D" w:rsidRPr="00D03A8B" w:rsidRDefault="00C3519D" w:rsidP="00D03A8B">
                      <w:pPr>
                        <w:pStyle w:val="Pa2"/>
                        <w:spacing w:line="240" w:lineRule="auto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>
                        <w:rPr>
                          <w:rFonts w:ascii="BannikovaAP" w:hAnsi="BannikovaAP" w:cs="BannikovaAP"/>
                          <w:b/>
                        </w:rPr>
                        <w:t>Пример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1. Программа адресована подросткам 14-17 лет. Воспитанники, поступающие в объединение, проходят собеседование, направленное на выявление их индивидуальности и склонности к выбранной деятельности. По его результатам воспитанники первого года обучения могут быть зачислены в группу общекультурного, углубленного или профессионально-ориентированного уровня освоения программы. Занятия проводятся в группах, звеньях и индивидуально, сочетая принцип группового обучения с индивидуальным подходом. Условия набора детей в коллектив: принимаются все желающие. Наполняемость в группах составляет: первый год обучения - 15 человек; второй год обучения - 12 человек; третий год обучения - 10 человек. Уменьшение числа учащихся в группе на втором и третьем годах обучения объясняется увеличением объема и сложности изучаемого материала.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2. Возраст детей, участвующих в реализации данной образовательной программы 7-10 лет, 11-14 лет, 15-18 лет. Условия набора детей в коллектив: на основании прослушивания.</w:t>
                      </w:r>
                    </w:p>
                    <w:p w:rsidR="00C3519D" w:rsidRDefault="00C3519D" w:rsidP="00D03A8B">
                      <w:pPr>
                        <w:jc w:val="center"/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 w:rsidRPr="00D03A8B">
        <w:rPr>
          <w:rFonts w:ascii="Times New Roman" w:hAnsi="Times New Roman"/>
          <w:b/>
          <w:bCs/>
        </w:rPr>
        <w:t>Сроки реализации дополнительной образовательной программы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В данном подразделе рекомендуется поместить следую</w:t>
      </w:r>
      <w:r w:rsidR="00D03A8B">
        <w:rPr>
          <w:rFonts w:ascii="Times New Roman" w:hAnsi="Times New Roman"/>
        </w:rPr>
        <w:t>щую информацию</w:t>
      </w:r>
      <w:r w:rsidRPr="00D03A8B">
        <w:rPr>
          <w:rFonts w:ascii="Times New Roman" w:hAnsi="Times New Roman"/>
        </w:rPr>
        <w:t>: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временные границы, на сколько лет рассчитана программа, её продолжительность,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этапы образовательного процесса, срок обучения на каждом этапе;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количество часов на каждый год.</w:t>
      </w: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>
        <w:rPr>
          <w:rFonts w:ascii="BannikovaAP" w:hAnsi="BannikovaAP" w:cs="BannikovaAP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D3E7E" wp14:editId="7B33115B">
                <wp:simplePos x="0" y="0"/>
                <wp:positionH relativeFrom="column">
                  <wp:posOffset>2431</wp:posOffset>
                </wp:positionH>
                <wp:positionV relativeFrom="paragraph">
                  <wp:posOffset>111125</wp:posOffset>
                </wp:positionV>
                <wp:extent cx="6022340" cy="2070100"/>
                <wp:effectExtent l="0" t="0" r="16510" b="19685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2070100"/>
                        </a:xfrm>
                        <a:prstGeom prst="wedgeRectCallout">
                          <a:avLst>
                            <a:gd name="adj1" fmla="val -20658"/>
                            <a:gd name="adj2" fmla="val 574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D03A8B" w:rsidRDefault="00C3519D" w:rsidP="00D03A8B">
                            <w:pPr>
                              <w:pStyle w:val="Pa2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</w:rPr>
                              <w:t>Пример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1. Программа рассчитана на 4 года обучения. 1 год обучения - 72 часа; 2 год обучения - 108 часов; 3 год обучения - 144 часа;4 год обучения - 216 часов.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2. Программа рассчитана на 3 года обучения по 144 часа в год. На полное освоение программы требуется 432 часа, включая индивидуальные консультации, экскурсоводческие практикумы, тренинги, посещение экскурсий.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 xml:space="preserve">3. Программа рассчитана на 1 год обучения - 144, 108, или 72 часа в зависимости от психологической готовности к обучению, физического, интеллектуального уровня готовности учащихся к освоению образовательной программы и др. Психологическая готовность и уровень готовности учащихся к освоению образовательной программы определяются по результатам тестирования при наборе. </w:t>
                            </w:r>
                          </w:p>
                          <w:p w:rsidR="00C3519D" w:rsidRDefault="00C3519D" w:rsidP="00D03A8B"/>
                          <w:p w:rsidR="00C3519D" w:rsidRDefault="00C3519D" w:rsidP="00D03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3E7E" id="Прямоугольная выноска 10" o:spid="_x0000_s1034" type="#_x0000_t61" style="position:absolute;left:0;text-align:left;margin-left:.2pt;margin-top:8.75pt;width:474.2pt;height:16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" adj="6338,23203" fillcolor="white [3201]" strokecolor="black [3200]" strokeweight="1pt">
                <v:textbox>
                  <w:txbxContent>
                    <w:p w:rsidR="00C3519D" w:rsidRPr="00D03A8B" w:rsidRDefault="00C3519D" w:rsidP="00D03A8B">
                      <w:pPr>
                        <w:pStyle w:val="Pa2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>
                        <w:rPr>
                          <w:rFonts w:ascii="BannikovaAP" w:hAnsi="BannikovaAP" w:cs="BannikovaAP"/>
                          <w:b/>
                        </w:rPr>
                        <w:t>Пример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1. Программа рассчитана на 4 года обучения. 1 год обучения - 72 часа; 2 год обучения - 108 часов; 3 год обучения - 144 часа;4 год обучения - 216 часов.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2. Программа рассчитана на 3 года обучения по 144 часа в год. На полное освоение программы требуется 432 часа, включая индивидуальные консультации, экскурсоводческие практикумы, тренинги, посещение экскурсий.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 xml:space="preserve">3. Программа рассчитана на 1 год обучения - 144, 108, или 72 часа в зависимости от психологической готовности к обучению, физического, интеллектуального уровня готовности учащихся к освоению образовательной программы и др. Психологическая готовность и уровень готовности учащихся к освоению образовательной программы определяются по результатам тестирования при наборе. </w:t>
                      </w:r>
                    </w:p>
                    <w:p w:rsidR="00C3519D" w:rsidRDefault="00C3519D" w:rsidP="00D03A8B"/>
                    <w:p w:rsidR="00C3519D" w:rsidRDefault="00C3519D" w:rsidP="00D03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  <w:b/>
          <w:bCs/>
        </w:rPr>
        <w:lastRenderedPageBreak/>
        <w:t>Формы и режим занятий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 xml:space="preserve">Возможные </w:t>
      </w:r>
      <w:r w:rsidRPr="00D03A8B">
        <w:rPr>
          <w:rFonts w:ascii="BannikovaAP" w:hAnsi="BannikovaAP" w:cs="BannikovaAP"/>
          <w:b/>
          <w:bCs/>
        </w:rPr>
        <w:t xml:space="preserve">формы организации деятельности учащихся </w:t>
      </w:r>
      <w:r w:rsidRPr="00D03A8B">
        <w:rPr>
          <w:rFonts w:ascii="BannikovaAP" w:hAnsi="BannikovaAP" w:cs="BannikovaAP"/>
        </w:rPr>
        <w:t>на занятии:</w:t>
      </w:r>
    </w:p>
    <w:p w:rsidR="006E6E5B" w:rsidRPr="00D03A8B" w:rsidRDefault="006E6E5B" w:rsidP="006E6E5B">
      <w:pPr>
        <w:pStyle w:val="Pa5"/>
        <w:ind w:firstLine="540"/>
        <w:jc w:val="both"/>
        <w:rPr>
          <w:rFonts w:ascii="BannikovaAP" w:hAnsi="BannikovaAP" w:cs="BannikovaAP"/>
        </w:rPr>
      </w:pPr>
    </w:p>
    <w:tbl>
      <w:tblPr>
        <w:tblW w:w="9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0"/>
        <w:gridCol w:w="2931"/>
        <w:gridCol w:w="3853"/>
      </w:tblGrid>
      <w:tr w:rsidR="006E6E5B" w:rsidRPr="00D03A8B" w:rsidTr="00D03A8B">
        <w:trPr>
          <w:trHeight w:val="25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ind w:firstLine="5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ind w:hanging="10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t>Фронтальная</w:t>
            </w:r>
          </w:p>
        </w:tc>
      </w:tr>
      <w:tr w:rsidR="006E6E5B" w:rsidRPr="00D03A8B" w:rsidTr="00D03A8B">
        <w:trPr>
          <w:trHeight w:val="52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индивидуально-групповая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ансамблевая, оркестровая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работа по подгруппам (по звеньям)</w:t>
            </w:r>
          </w:p>
        </w:tc>
      </w:tr>
    </w:tbl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Times New Roman" w:hAnsi="Times New Roman" w:cs="BannikovaAP"/>
          <w:b/>
          <w:bCs/>
        </w:rPr>
      </w:pPr>
    </w:p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  <w:b/>
          <w:bCs/>
        </w:rPr>
        <w:t>Методы обучения</w:t>
      </w:r>
      <w:r w:rsidRPr="00D03A8B">
        <w:rPr>
          <w:rFonts w:ascii="BannikovaAP" w:hAnsi="BannikovaAP" w:cs="BannikovaAP"/>
        </w:rPr>
        <w:t xml:space="preserve">, в основе которых лежит </w:t>
      </w:r>
      <w:r w:rsidRPr="00D03A8B">
        <w:rPr>
          <w:rFonts w:ascii="BannikovaAP" w:hAnsi="BannikovaAP" w:cs="BannikovaAP"/>
          <w:b/>
          <w:bCs/>
        </w:rPr>
        <w:t>способ организации занятия</w:t>
      </w:r>
    </w:p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</w:p>
    <w:tbl>
      <w:tblPr>
        <w:tblW w:w="98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23"/>
        <w:gridCol w:w="3145"/>
        <w:gridCol w:w="2611"/>
      </w:tblGrid>
      <w:tr w:rsidR="006E6E5B" w:rsidRPr="00D03A8B" w:rsidTr="00D03A8B">
        <w:trPr>
          <w:trHeight w:val="232"/>
          <w:tblHeader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ind w:firstLine="5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Словесные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Наглядные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Практические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устное изложение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показ видеоматериалов, иллюстраций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тренинг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беседа, объяснение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показ педагогом приёмов исполнения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вокальные упражнения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анализ текста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наблюдение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тренировочные упражнения</w:t>
            </w:r>
          </w:p>
        </w:tc>
      </w:tr>
      <w:tr w:rsidR="006E6E5B" w:rsidRPr="00D03A8B" w:rsidTr="00D03A8B">
        <w:trPr>
          <w:trHeight w:val="719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анализ структуры музыкального произведения и др.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работа по образцу и др.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лабораторные работы и др.</w:t>
            </w:r>
          </w:p>
        </w:tc>
      </w:tr>
    </w:tbl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 w:cs="BannikovaAP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  <w:b/>
          <w:bCs/>
        </w:rPr>
        <w:t>Методы</w:t>
      </w:r>
      <w:r w:rsidRPr="00D03A8B">
        <w:rPr>
          <w:rFonts w:ascii="BannikovaAP" w:hAnsi="BannikovaAP" w:cs="BannikovaAP"/>
        </w:rPr>
        <w:t xml:space="preserve">, в основе которых </w:t>
      </w:r>
      <w:r w:rsidRPr="00D03A8B">
        <w:rPr>
          <w:rFonts w:ascii="BannikovaAP" w:hAnsi="BannikovaAP" w:cs="BannikovaAP"/>
          <w:b/>
          <w:bCs/>
        </w:rPr>
        <w:t>лежит уровень деятельности детей</w:t>
      </w:r>
      <w:r w:rsidRPr="00D03A8B">
        <w:rPr>
          <w:rFonts w:ascii="BannikovaAP" w:hAnsi="BannikovaAP" w:cs="BannikovaAP"/>
        </w:rPr>
        <w:t>: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 xml:space="preserve">1. 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2. Репродуктивные методы обучения (учащиеся воспроизводят полученные знания и освоенные способы деятельности).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Занятие по типу может быть комбинированным, теоретическим, практическим, диагностическим, лабораторным, контрольным, репетиционным, тренировочным и др.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</w:rPr>
        <w:t xml:space="preserve">Возможные </w:t>
      </w:r>
      <w:r w:rsidRPr="00D03A8B">
        <w:rPr>
          <w:rFonts w:ascii="BannikovaAP" w:hAnsi="BannikovaAP" w:cs="BannikovaAP"/>
          <w:b/>
          <w:bCs/>
        </w:rPr>
        <w:t>формы проведения занятий: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10"/>
        <w:gridCol w:w="2472"/>
      </w:tblGrid>
      <w:tr w:rsidR="006E6E5B" w:rsidRPr="00D03A8B" w:rsidTr="00580EF0">
        <w:trPr>
          <w:trHeight w:val="23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акция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круглый стол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сбор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аукцион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круиз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семинар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бенефис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лабораторное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сказка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беседа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эвристическая лекция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смотрины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вернисаж 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мастер-класс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соревнование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викторина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«мозговой штурм»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спектакль</w:t>
            </w:r>
          </w:p>
        </w:tc>
      </w:tr>
      <w:tr w:rsidR="006E6E5B" w:rsidRPr="00D03A8B" w:rsidTr="00580EF0">
        <w:trPr>
          <w:trHeight w:val="4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встреча с интересными людьми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наблюдение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студия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выставка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олимпиада 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творческая встреча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галерея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открытое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творческая мастерская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гостиная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посиделки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творческий отчет</w:t>
            </w:r>
          </w:p>
        </w:tc>
      </w:tr>
      <w:tr w:rsidR="006E6E5B" w:rsidRPr="00D03A8B" w:rsidTr="00580EF0">
        <w:trPr>
          <w:trHeight w:val="4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диспут, дискуссия, обсуждение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поход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тренинг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занятие-игра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праздник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турнир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защита проектов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практическое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фабрика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игра деловая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представление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фестиваль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игра-путешествие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чемпионат</w:t>
            </w:r>
          </w:p>
        </w:tc>
      </w:tr>
      <w:tr w:rsidR="006E6E5B" w:rsidRPr="00D03A8B" w:rsidTr="00580EF0">
        <w:trPr>
          <w:trHeight w:val="3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 xml:space="preserve">игра сюжетно-ролевая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производственная бригада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шоу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игровая программа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профильный лагерь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lastRenderedPageBreak/>
              <w:t>класс-концерт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поход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экскурсия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КВН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размышление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экспедиция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конкурс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рейд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эксперимент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консультация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репетиция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эстафета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конференция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ринг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ярмарка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концерт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салон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 другие</w:t>
            </w:r>
          </w:p>
        </w:tc>
      </w:tr>
    </w:tbl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6E6E5B" w:rsidP="00D03A8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  <w:b/>
          <w:bCs/>
        </w:rPr>
        <w:t>Режим занятий</w:t>
      </w:r>
      <w:r w:rsidRPr="00D03A8B">
        <w:rPr>
          <w:rFonts w:ascii="Times New Roman" w:hAnsi="Times New Roman"/>
        </w:rPr>
        <w:t xml:space="preserve">. В данном подразделе указывается продолжительность и количество занятий в неделю со всеми вариантами и обоснованием выбора варианта. </w:t>
      </w:r>
    </w:p>
    <w:p w:rsidR="00D03A8B" w:rsidRDefault="00D03A8B" w:rsidP="00D03A8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23451</wp:posOffset>
                </wp:positionH>
                <wp:positionV relativeFrom="paragraph">
                  <wp:posOffset>137336</wp:posOffset>
                </wp:positionV>
                <wp:extent cx="5833242" cy="1030014"/>
                <wp:effectExtent l="0" t="0" r="15240" b="151130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242" cy="1030014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D03A8B" w:rsidRDefault="00C3519D" w:rsidP="00D03A8B">
                            <w:pPr>
                              <w:pStyle w:val="Pa2"/>
                              <w:jc w:val="center"/>
                              <w:rPr>
                                <w:rFonts w:ascii="BannikovaAP" w:hAnsi="BannikovaAP" w:cs="BannikovaAP"/>
                                <w:b/>
                              </w:rPr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</w:rPr>
                              <w:t>Пример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1. На 1-м году обучения занятия проводятся четыре часа в неделю (два раза по два часа), на 2–м году обучения - шесть часов в неделю (три раза по два часа).</w:t>
                            </w:r>
                          </w:p>
                          <w:p w:rsidR="00C3519D" w:rsidRPr="00D03A8B" w:rsidRDefault="00C3519D" w:rsidP="00D03A8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BannikovaAP" w:hAnsi="BannikovaAP" w:cs="BannikovaAP"/>
                              </w:rPr>
                            </w:pPr>
                            <w:r w:rsidRPr="00D03A8B">
                              <w:rPr>
                                <w:rFonts w:ascii="BannikovaAP" w:hAnsi="BannikovaAP" w:cs="BannikovaAP"/>
                              </w:rPr>
                              <w:t>2. Для воспитанников 1-го года обучения занятия проводятся 2 раза в неделю по 2 академических часа, 2-го года обучения - 3 раза в неделю по 2 академических часа.</w:t>
                            </w:r>
                          </w:p>
                          <w:p w:rsidR="00C3519D" w:rsidRPr="00D03A8B" w:rsidRDefault="00C3519D" w:rsidP="00D03A8B">
                            <w:pPr>
                              <w:pStyle w:val="Default"/>
                              <w:ind w:firstLine="54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3519D" w:rsidRDefault="00C3519D" w:rsidP="00D03A8B">
                            <w:pPr>
                              <w:jc w:val="center"/>
                            </w:pPr>
                            <w:r>
                              <w:rPr>
                                <w:rFonts w:ascii="BannikovaAP" w:hAnsi="BannikovaAP" w:cs="BannikovaAP"/>
                                <w:b/>
                                <w:bCs/>
                                <w:sz w:val="30"/>
                                <w:szCs w:val="3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35" type="#_x0000_t61" style="position:absolute;margin-left:1.85pt;margin-top:10.8pt;width:459.3pt;height:8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" adj="6300,24300" fillcolor="white [3201]" strokecolor="black [3200]" strokeweight="1pt">
                <v:textbox>
                  <w:txbxContent>
                    <w:p w:rsidR="00C3519D" w:rsidRPr="00D03A8B" w:rsidRDefault="00C3519D" w:rsidP="00D03A8B">
                      <w:pPr>
                        <w:pStyle w:val="Pa2"/>
                        <w:jc w:val="center"/>
                        <w:rPr>
                          <w:rFonts w:ascii="BannikovaAP" w:hAnsi="BannikovaAP" w:cs="BannikovaAP"/>
                          <w:b/>
                        </w:rPr>
                      </w:pPr>
                      <w:r>
                        <w:rPr>
                          <w:rFonts w:ascii="BannikovaAP" w:hAnsi="BannikovaAP" w:cs="BannikovaAP"/>
                          <w:b/>
                        </w:rPr>
                        <w:t>Пример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1. На 1-м году обучения занятия проводятся четыре часа в неделю (два раза по два часа), на 2–м году обучения - шесть часов в неделю (три раза по два часа).</w:t>
                      </w:r>
                    </w:p>
                    <w:p w:rsidR="00C3519D" w:rsidRPr="00D03A8B" w:rsidRDefault="00C3519D" w:rsidP="00D03A8B">
                      <w:pPr>
                        <w:pStyle w:val="Pa2"/>
                        <w:ind w:firstLine="540"/>
                        <w:jc w:val="both"/>
                        <w:rPr>
                          <w:rFonts w:ascii="BannikovaAP" w:hAnsi="BannikovaAP" w:cs="BannikovaAP"/>
                        </w:rPr>
                      </w:pPr>
                      <w:r w:rsidRPr="00D03A8B">
                        <w:rPr>
                          <w:rFonts w:ascii="BannikovaAP" w:hAnsi="BannikovaAP" w:cs="BannikovaAP"/>
                        </w:rPr>
                        <w:t>2. Для воспитанников 1-го года обучения занятия проводятся 2 раза в неделю по 2 академических часа, 2-го года обучения - 3 раза в неделю по 2 академических часа.</w:t>
                      </w:r>
                    </w:p>
                    <w:p w:rsidR="00C3519D" w:rsidRPr="00D03A8B" w:rsidRDefault="00C3519D" w:rsidP="00D03A8B">
                      <w:pPr>
                        <w:pStyle w:val="Default"/>
                        <w:ind w:firstLine="540"/>
                        <w:rPr>
                          <w:rFonts w:ascii="Times New Roman" w:hAnsi="Times New Roman"/>
                        </w:rPr>
                      </w:pPr>
                    </w:p>
                    <w:p w:rsidR="00C3519D" w:rsidRDefault="00C3519D" w:rsidP="00D03A8B">
                      <w:pPr>
                        <w:jc w:val="center"/>
                      </w:pPr>
                      <w:r>
                        <w:rPr>
                          <w:rFonts w:ascii="BannikovaAP" w:hAnsi="BannikovaAP" w:cs="BannikovaAP"/>
                          <w:b/>
                          <w:bCs/>
                          <w:sz w:val="30"/>
                          <w:szCs w:val="30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Pr="00D03A8B" w:rsidRDefault="00D03A8B" w:rsidP="00D03A8B">
      <w:pPr>
        <w:rPr>
          <w:lang w:eastAsia="ru-RU"/>
        </w:rPr>
      </w:pP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При определении режима занятий нужно указать продолжительность учебного часа, если она отличается от академического часа (45 минут). При этом следует написать, по каким причинам, в соответствии с какими нормативн</w:t>
      </w:r>
      <w:r w:rsidR="00D03A8B">
        <w:rPr>
          <w:rFonts w:ascii="Times New Roman" w:hAnsi="Times New Roman"/>
        </w:rPr>
        <w:t xml:space="preserve">ыми актами, санитарными нормами, </w:t>
      </w:r>
      <w:r w:rsidRPr="00D03A8B">
        <w:rPr>
          <w:rFonts w:ascii="Times New Roman" w:hAnsi="Times New Roman"/>
        </w:rPr>
        <w:t>возрастными и другими особенностями детей, продолжительность учебного часа изменена.</w:t>
      </w:r>
    </w:p>
    <w:p w:rsidR="00D03A8B" w:rsidRDefault="00D03A8B" w:rsidP="00D03A8B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9BEBDBC" wp14:editId="45818E3E">
            <wp:simplePos x="0" y="0"/>
            <wp:positionH relativeFrom="column">
              <wp:posOffset>22925</wp:posOffset>
            </wp:positionH>
            <wp:positionV relativeFrom="paragraph">
              <wp:posOffset>2940488</wp:posOffset>
            </wp:positionV>
            <wp:extent cx="5940425" cy="238887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AF279EE" wp14:editId="733C9372">
            <wp:extent cx="5940425" cy="29457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Pr="00D03A8B" w:rsidRDefault="00D03A8B" w:rsidP="00D03A8B">
      <w:pPr>
        <w:rPr>
          <w:lang w:eastAsia="ru-RU"/>
        </w:rPr>
      </w:pP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и способы определения их результативности</w:t>
      </w: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67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13"/>
        <w:gridCol w:w="1315"/>
        <w:gridCol w:w="1417"/>
        <w:gridCol w:w="1701"/>
        <w:gridCol w:w="2268"/>
      </w:tblGrid>
      <w:tr w:rsidR="00824F8E" w:rsidRPr="00053670" w:rsidTr="00C3519D">
        <w:tc>
          <w:tcPr>
            <w:tcW w:w="675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433" w:type="dxa"/>
            <w:gridSpan w:val="3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24F8E" w:rsidRPr="00053670" w:rsidTr="00C3519D">
        <w:tc>
          <w:tcPr>
            <w:tcW w:w="675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8E" w:rsidRPr="00053670" w:rsidTr="00C3519D">
        <w:tc>
          <w:tcPr>
            <w:tcW w:w="675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F8E" w:rsidRDefault="00824F8E" w:rsidP="00824F8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670">
        <w:rPr>
          <w:rFonts w:ascii="Times New Roman" w:hAnsi="Times New Roman"/>
          <w:b/>
          <w:sz w:val="24"/>
          <w:szCs w:val="24"/>
        </w:rPr>
        <w:t>СОДЕРЖАНИЕ УЧЕБНО-ТЕМАТИЧЕСКОГО ПЛАНА</w:t>
      </w: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12941</wp:posOffset>
                </wp:positionH>
                <wp:positionV relativeFrom="paragraph">
                  <wp:posOffset>9723</wp:posOffset>
                </wp:positionV>
                <wp:extent cx="6189980" cy="1629104"/>
                <wp:effectExtent l="0" t="0" r="20320" b="142875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1629104"/>
                        </a:xfrm>
                        <a:prstGeom prst="wedgeRectCallout">
                          <a:avLst>
                            <a:gd name="adj1" fmla="val -19644"/>
                            <a:gd name="adj2" fmla="val 569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Default="00C3519D" w:rsidP="00824F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Пример</w:t>
                            </w:r>
                          </w:p>
                          <w:p w:rsidR="00C3519D" w:rsidRPr="00053670" w:rsidRDefault="00C3519D" w:rsidP="00824F8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53670">
                              <w:rPr>
                                <w:b/>
                                <w:sz w:val="24"/>
                                <w:szCs w:val="24"/>
                              </w:rPr>
                              <w:t>Раздел 1.</w:t>
                            </w:r>
                            <w:r w:rsidRPr="00053670">
                              <w:rPr>
                                <w:sz w:val="24"/>
                                <w:szCs w:val="24"/>
                              </w:rPr>
                              <w:t xml:space="preserve"> Общая физическая подготовка (ОФП)</w:t>
                            </w:r>
                          </w:p>
                          <w:p w:rsidR="00C3519D" w:rsidRPr="00053670" w:rsidRDefault="00C3519D" w:rsidP="00824F8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53670">
                              <w:rPr>
                                <w:b/>
                                <w:sz w:val="24"/>
                                <w:szCs w:val="24"/>
                              </w:rPr>
                              <w:t>Теория</w:t>
                            </w:r>
                            <w:r w:rsidRPr="00053670">
                              <w:rPr>
                                <w:sz w:val="24"/>
                                <w:szCs w:val="24"/>
                              </w:rPr>
                              <w:t>: Понятие ОФП. Функции ОФП.</w:t>
                            </w:r>
                          </w:p>
                          <w:p w:rsidR="00C3519D" w:rsidRPr="00053670" w:rsidRDefault="00C3519D" w:rsidP="00824F8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53670">
                              <w:rPr>
                                <w:b/>
                                <w:sz w:val="24"/>
                                <w:szCs w:val="24"/>
                              </w:rPr>
                              <w:t>Практика:</w:t>
                            </w:r>
                            <w:r w:rsidRPr="00053670">
                              <w:rPr>
                                <w:sz w:val="24"/>
                                <w:szCs w:val="24"/>
                              </w:rPr>
                              <w:t xml:space="preserve">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                </w:r>
                          </w:p>
                          <w:p w:rsidR="00C3519D" w:rsidRPr="00053670" w:rsidRDefault="00C3519D" w:rsidP="00824F8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53670">
                              <w:rPr>
                                <w:b/>
                                <w:sz w:val="24"/>
                                <w:szCs w:val="24"/>
                              </w:rPr>
                              <w:t>Формы контроля:</w:t>
                            </w:r>
                            <w:r w:rsidRPr="00053670">
                              <w:rPr>
                                <w:sz w:val="24"/>
                                <w:szCs w:val="24"/>
                              </w:rPr>
                              <w:t xml:space="preserve"> Эстафета. Спортивные игры.</w:t>
                            </w:r>
                          </w:p>
                          <w:p w:rsidR="00C3519D" w:rsidRPr="00053670" w:rsidRDefault="00C3519D" w:rsidP="00824F8E">
                            <w:pPr>
                              <w:pStyle w:val="a3"/>
                              <w:spacing w:line="276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3519D" w:rsidRDefault="00C3519D" w:rsidP="00824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4" o:spid="_x0000_s1036" type="#_x0000_t61" style="position:absolute;left:0;text-align:left;margin-left:1pt;margin-top:.75pt;width:487.4pt;height:12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" adj="6557,23100" fillcolor="white [3201]" strokecolor="black [3200]" strokeweight="1pt">
                <v:textbox>
                  <w:txbxContent>
                    <w:p w:rsidR="00C3519D" w:rsidRDefault="00C3519D" w:rsidP="00824F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Пример</w:t>
                      </w:r>
                    </w:p>
                    <w:p w:rsidR="00C3519D" w:rsidRPr="00053670" w:rsidRDefault="00C3519D" w:rsidP="00824F8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53670">
                        <w:rPr>
                          <w:b/>
                          <w:sz w:val="24"/>
                          <w:szCs w:val="24"/>
                        </w:rPr>
                        <w:t>Раздел 1.</w:t>
                      </w:r>
                      <w:r w:rsidRPr="00053670">
                        <w:rPr>
                          <w:sz w:val="24"/>
                          <w:szCs w:val="24"/>
                        </w:rPr>
                        <w:t xml:space="preserve"> Общая физическая подготовка (ОФП)</w:t>
                      </w:r>
                    </w:p>
                    <w:p w:rsidR="00C3519D" w:rsidRPr="00053670" w:rsidRDefault="00C3519D" w:rsidP="00824F8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53670">
                        <w:rPr>
                          <w:b/>
                          <w:sz w:val="24"/>
                          <w:szCs w:val="24"/>
                        </w:rPr>
                        <w:t>Теория</w:t>
                      </w:r>
                      <w:r w:rsidRPr="00053670">
                        <w:rPr>
                          <w:sz w:val="24"/>
                          <w:szCs w:val="24"/>
                        </w:rPr>
                        <w:t>: Понятие ОФП. Функции ОФП.</w:t>
                      </w:r>
                    </w:p>
                    <w:p w:rsidR="00C3519D" w:rsidRPr="00053670" w:rsidRDefault="00C3519D" w:rsidP="00824F8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53670">
                        <w:rPr>
                          <w:b/>
                          <w:sz w:val="24"/>
                          <w:szCs w:val="24"/>
                        </w:rPr>
                        <w:t>Практика:</w:t>
                      </w:r>
                      <w:r w:rsidRPr="00053670">
                        <w:rPr>
                          <w:sz w:val="24"/>
                          <w:szCs w:val="24"/>
                        </w:rPr>
                        <w:t xml:space="preserve">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          </w:r>
                    </w:p>
                    <w:p w:rsidR="00C3519D" w:rsidRPr="00053670" w:rsidRDefault="00C3519D" w:rsidP="00824F8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53670">
                        <w:rPr>
                          <w:b/>
                          <w:sz w:val="24"/>
                          <w:szCs w:val="24"/>
                        </w:rPr>
                        <w:t>Формы контроля:</w:t>
                      </w:r>
                      <w:r w:rsidRPr="00053670">
                        <w:rPr>
                          <w:sz w:val="24"/>
                          <w:szCs w:val="24"/>
                        </w:rPr>
                        <w:t xml:space="preserve"> Эстафета. Спортивные игры.</w:t>
                      </w:r>
                    </w:p>
                    <w:p w:rsidR="00C3519D" w:rsidRPr="00053670" w:rsidRDefault="00C3519D" w:rsidP="00824F8E">
                      <w:pPr>
                        <w:pStyle w:val="a3"/>
                        <w:spacing w:line="276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3519D" w:rsidRDefault="00C3519D" w:rsidP="00824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6E6E5B" w:rsidRPr="00824F8E" w:rsidRDefault="006E6E5B" w:rsidP="00824F8E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 xml:space="preserve">Возможно использование следующих </w:t>
      </w:r>
      <w:r w:rsidR="00824F8E" w:rsidRPr="00824F8E">
        <w:rPr>
          <w:rFonts w:ascii="Times New Roman" w:hAnsi="Times New Roman"/>
        </w:rPr>
        <w:t>форм и методов контроля</w:t>
      </w:r>
      <w:r w:rsidRPr="00824F8E">
        <w:rPr>
          <w:rFonts w:ascii="Times New Roman" w:hAnsi="Times New Roman"/>
        </w:rPr>
        <w:t>:</w:t>
      </w:r>
    </w:p>
    <w:p w:rsidR="006E6E5B" w:rsidRPr="00824F8E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>- Педагогическое наблюдение.</w:t>
      </w:r>
    </w:p>
    <w:p w:rsidR="00824F8E" w:rsidRPr="00824F8E" w:rsidRDefault="006E6E5B" w:rsidP="00824F8E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>- Педагогический анализ результатов анкетирования, тестирования, зачётов, взаимозачётов, опросов, выполнения учащимися диагностических заданий, участия воспитанников в мероприятиях (концертах, викторинах, соревнованиях, спектаклях), защиты проектов, решения задач поискового характера, активности</w:t>
      </w:r>
      <w:r w:rsidR="00824F8E">
        <w:rPr>
          <w:rFonts w:ascii="Times New Roman" w:hAnsi="Times New Roman"/>
        </w:rPr>
        <w:t xml:space="preserve"> обучающихся на занятиях и т.п.</w:t>
      </w:r>
    </w:p>
    <w:p w:rsidR="006E6E5B" w:rsidRPr="00824F8E" w:rsidRDefault="006E6E5B" w:rsidP="006E6E5B">
      <w:pPr>
        <w:pStyle w:val="Pa9"/>
        <w:ind w:firstLine="540"/>
        <w:jc w:val="center"/>
        <w:rPr>
          <w:rFonts w:ascii="Times New Roman" w:hAnsi="Times New Roman"/>
          <w:b/>
          <w:bCs/>
        </w:rPr>
      </w:pPr>
      <w:r w:rsidRPr="00824F8E">
        <w:rPr>
          <w:rFonts w:ascii="Times New Roman" w:hAnsi="Times New Roman"/>
          <w:b/>
          <w:bCs/>
        </w:rPr>
        <w:t>Виды контроля</w:t>
      </w:r>
    </w:p>
    <w:p w:rsidR="006E6E5B" w:rsidRPr="00824F8E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73"/>
        <w:gridCol w:w="3960"/>
        <w:gridCol w:w="3548"/>
      </w:tblGrid>
      <w:tr w:rsidR="006E6E5B" w:rsidRPr="00824F8E" w:rsidTr="00824F8E">
        <w:trPr>
          <w:trHeight w:val="218"/>
          <w:tblHeader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Цель 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Формы контроля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Начальный или входной контроль</w:t>
            </w:r>
          </w:p>
        </w:tc>
      </w:tr>
      <w:tr w:rsidR="006E6E5B" w:rsidRPr="00824F8E" w:rsidTr="00824F8E">
        <w:trPr>
          <w:trHeight w:val="951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начале учебного года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уровня развития детей, их творческих способностей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Беседа, опрос, тестирование, анкетирование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Текущий контроль</w:t>
            </w:r>
          </w:p>
        </w:tc>
      </w:tr>
      <w:tr w:rsidR="006E6E5B" w:rsidRPr="00824F8E" w:rsidTr="00824F8E">
        <w:trPr>
          <w:trHeight w:val="3831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течение всего учебного года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 xml:space="preserve">Педагогическое наблюдение, опрос, контрольное занятие, самостоятельная работа 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1A" w:rsidRDefault="0033691A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691A" w:rsidRDefault="0033691A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Промежуточный или рубежный контроль</w:t>
            </w:r>
          </w:p>
        </w:tc>
      </w:tr>
      <w:tr w:rsidR="006E6E5B" w:rsidRPr="00824F8E" w:rsidTr="00824F8E">
        <w:trPr>
          <w:trHeight w:val="888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 xml:space="preserve">Определение степени усвоения учащимися учебного материала. Определение результатов обучения.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Выставка, конкурс, концерт, фестиваль, праздник, соревнование, творческая работа, опрос, контрольное занятие, зачёт, открытое занятие, олимпиада, самостоятельная работа, защита рефератов, презентация творческих работ, демонстрация моделей, тестирование, анкетирование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Итоговый контроль</w:t>
            </w:r>
          </w:p>
        </w:tc>
      </w:tr>
      <w:tr w:rsidR="006E6E5B" w:rsidRPr="00824F8E" w:rsidTr="00824F8E">
        <w:trPr>
          <w:trHeight w:val="169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конце учебного года или курса обучения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Выставка, конкурс, фестиваль,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      </w:r>
          </w:p>
        </w:tc>
      </w:tr>
    </w:tbl>
    <w:p w:rsidR="006E6E5B" w:rsidRDefault="006E6E5B" w:rsidP="006E6E5B">
      <w:pPr>
        <w:pStyle w:val="Default"/>
        <w:ind w:firstLine="540"/>
        <w:rPr>
          <w:rFonts w:ascii="Times New Roman" w:hAnsi="Times New Roman" w:cs="Times New Roman"/>
          <w:color w:val="auto"/>
          <w:sz w:val="30"/>
          <w:szCs w:val="30"/>
        </w:rPr>
      </w:pPr>
    </w:p>
    <w:p w:rsidR="006E6E5B" w:rsidRDefault="006E6E5B" w:rsidP="006E6E5B">
      <w:pPr>
        <w:pStyle w:val="Pa2"/>
        <w:ind w:firstLine="540"/>
        <w:jc w:val="both"/>
      </w:pPr>
      <w:r w:rsidRPr="00824F8E">
        <w:rPr>
          <w:rFonts w:ascii="Times New Roman" w:hAnsi="Times New Roman"/>
        </w:rPr>
        <w:t>Возможные формы выявления, фиксации и предъявления результато</w:t>
      </w:r>
      <w:r w:rsidR="00824F8E" w:rsidRPr="00824F8E">
        <w:rPr>
          <w:rFonts w:ascii="Times New Roman" w:hAnsi="Times New Roman"/>
        </w:rPr>
        <w:t>в представлены</w:t>
      </w:r>
    </w:p>
    <w:p w:rsidR="00824F8E" w:rsidRPr="00824F8E" w:rsidRDefault="00824F8E" w:rsidP="00824F8E">
      <w:pPr>
        <w:rPr>
          <w:lang w:eastAsia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958"/>
        <w:gridCol w:w="3166"/>
      </w:tblGrid>
      <w:tr w:rsidR="00824F8E" w:rsidRPr="00824F8E" w:rsidTr="00580EF0">
        <w:trPr>
          <w:trHeight w:val="71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выявления результатов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фиксации результатов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предъявления результатов</w:t>
            </w:r>
          </w:p>
        </w:tc>
      </w:tr>
      <w:tr w:rsidR="00824F8E" w:rsidRPr="00824F8E" w:rsidTr="00580EF0">
        <w:trPr>
          <w:trHeight w:val="1068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Беседа, опрос, наблюдение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Прослушивание на репетициях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Праздничные мероприятия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Выставки, фестивали, Концерты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Экзамены, зачеты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Конкурсы, соревнования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Грамоты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Дипломы</w:t>
            </w:r>
          </w:p>
          <w:p w:rsidR="00824F8E" w:rsidRPr="00824F8E" w:rsidRDefault="00824F8E" w:rsidP="00824F8E">
            <w:pPr>
              <w:pStyle w:val="Pa14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Готовые работы</w:t>
            </w:r>
          </w:p>
          <w:p w:rsidR="00824F8E" w:rsidRPr="00824F8E" w:rsidRDefault="00824F8E" w:rsidP="00824F8E">
            <w:pPr>
              <w:pStyle w:val="Pa14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Учет готовых работ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Журнал 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Оценки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Дневники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Анкеты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Тестирование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Протоколы диагностики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Выставки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Конкурсы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Фестивали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Праздники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Демонстрация моделей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Готовые изделия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Контрольные работы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Зачеты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Концерты 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Экзамены</w:t>
            </w:r>
          </w:p>
        </w:tc>
      </w:tr>
      <w:tr w:rsidR="00824F8E" w:rsidRPr="00824F8E" w:rsidTr="00580EF0">
        <w:trPr>
          <w:trHeight w:val="40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lastRenderedPageBreak/>
              <w:t>Открытые и итоговые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Диагностика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мероприятий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Диагностические игры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выполнения про</w:t>
            </w:r>
            <w:r w:rsidRPr="00824F8E">
              <w:rPr>
                <w:rFonts w:ascii="BannikovaAP" w:hAnsi="BannikovaAP" w:cs="BannikovaAP"/>
                <w:color w:val="000000"/>
              </w:rPr>
              <w:softHyphen/>
              <w:t>грамм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Анкетирование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Анализ результатов участия детей в мероприятиях, в социально-значимой деятельности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приобретенных навыков общения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Самооценка учащихся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Взаимная аттестация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Взаимное обучение детей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Протоколы соревнований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Аудиозапись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Видеозапись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Фото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Отзывы (детей и родителей)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Маршрутные листы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Статьи в прессе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Аналитические справки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Методические разработки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Портфолио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Переводные, итоговые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Открытые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Поступление выпускников в профессиональные учреждения по профилю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Диагностические карты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Тесты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Аналитические справки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Портфолио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Защита творческих работ</w:t>
            </w:r>
          </w:p>
        </w:tc>
      </w:tr>
    </w:tbl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  <w:r w:rsidRPr="0033691A">
        <w:rPr>
          <w:rFonts w:ascii="Times New Roman" w:hAnsi="Times New Roman"/>
          <w:b/>
          <w:bCs/>
        </w:rPr>
        <w:t xml:space="preserve">Формы подведения итогов реализации </w:t>
      </w:r>
      <w:r w:rsidRPr="0033691A">
        <w:rPr>
          <w:rFonts w:ascii="Times New Roman" w:hAnsi="Times New Roman"/>
        </w:rPr>
        <w:t>дополнительной образовательной программы</w:t>
      </w:r>
    </w:p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  <w:r w:rsidRPr="0033691A">
        <w:rPr>
          <w:rFonts w:ascii="Times New Roman" w:hAnsi="Times New Roman"/>
        </w:rPr>
        <w:t xml:space="preserve">Некоторые формы подведения итогов </w:t>
      </w:r>
    </w:p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871"/>
        <w:gridCol w:w="2135"/>
      </w:tblGrid>
      <w:tr w:rsidR="006E6E5B" w:rsidRPr="0033691A" w:rsidTr="0033691A">
        <w:trPr>
          <w:trHeight w:val="2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опрос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контрольное занятие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концерт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зачет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выставка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защита рефератов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олимпиада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открытое занятие для родителей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соревнование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игра-испытание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презентация творческих работ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самоанализ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взаимозачет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коллективный анализ работ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отзыв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эссе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коллективная рефлексия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и др.</w:t>
            </w:r>
          </w:p>
        </w:tc>
      </w:tr>
    </w:tbl>
    <w:p w:rsidR="00824F8E" w:rsidRDefault="00824F8E" w:rsidP="00824F8E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335B" w:rsidRDefault="00B2335B" w:rsidP="00824F8E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ПЛАНИРУЕМЫЕ</w:t>
      </w:r>
      <w:r w:rsidR="0033691A" w:rsidRPr="00B2335B">
        <w:rPr>
          <w:rFonts w:ascii="Times New Roman" w:hAnsi="Times New Roman"/>
          <w:b/>
          <w:bCs/>
        </w:rPr>
        <w:t xml:space="preserve">  РЕЗУЛЬТАТ</w:t>
      </w:r>
      <w:r>
        <w:rPr>
          <w:rFonts w:ascii="Times New Roman" w:hAnsi="Times New Roman"/>
          <w:b/>
          <w:bCs/>
        </w:rPr>
        <w:t>Ы</w:t>
      </w:r>
      <w:proofErr w:type="gramEnd"/>
      <w:r w:rsidR="0033691A" w:rsidRPr="00B2335B">
        <w:rPr>
          <w:rFonts w:ascii="Times New Roman" w:hAnsi="Times New Roman"/>
          <w:b/>
          <w:bCs/>
        </w:rPr>
        <w:t xml:space="preserve"> </w:t>
      </w:r>
    </w:p>
    <w:p w:rsidR="00B2335B" w:rsidRDefault="00B2335B" w:rsidP="00824F8E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  <w:b/>
          <w:bCs/>
        </w:rPr>
        <w:t>-</w:t>
      </w:r>
      <w:r w:rsidRPr="00B2335B">
        <w:rPr>
          <w:rFonts w:ascii="Times New Roman" w:hAnsi="Times New Roman"/>
        </w:rPr>
        <w:t xml:space="preserve"> это конкретная характеристика личностных, </w:t>
      </w:r>
      <w:proofErr w:type="spellStart"/>
      <w:r w:rsidRPr="00B2335B">
        <w:rPr>
          <w:rFonts w:ascii="Times New Roman" w:hAnsi="Times New Roman"/>
        </w:rPr>
        <w:t>метапредметных</w:t>
      </w:r>
      <w:proofErr w:type="spellEnd"/>
      <w:r w:rsidRPr="00B2335B">
        <w:rPr>
          <w:rFonts w:ascii="Times New Roman" w:hAnsi="Times New Roman"/>
        </w:rPr>
        <w:t xml:space="preserve"> и предметных универсальных учебных действий (УУД), которыми овладеет обучающийся. Ожидаемый результат должен соотноситься с целью и задачами обучения, развития, воспитания. </w:t>
      </w: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</w:rPr>
        <w:t xml:space="preserve">Педагог должен иметь четкое представление о том, каких результатов добьются воспитанники на разных этапах освоения данной программы. Поэтому в образовательной программе необходимо прописать конкретные личностные, </w:t>
      </w:r>
      <w:proofErr w:type="spellStart"/>
      <w:r w:rsidRPr="00B2335B">
        <w:rPr>
          <w:rFonts w:ascii="Times New Roman" w:hAnsi="Times New Roman"/>
        </w:rPr>
        <w:t>метапредметные</w:t>
      </w:r>
      <w:proofErr w:type="spellEnd"/>
      <w:r w:rsidRPr="00B2335B">
        <w:rPr>
          <w:rFonts w:ascii="Times New Roman" w:hAnsi="Times New Roman"/>
        </w:rPr>
        <w:t xml:space="preserve"> и предметные УУД</w:t>
      </w:r>
      <w:r w:rsidRPr="00B2335B">
        <w:rPr>
          <w:rFonts w:ascii="Times New Roman" w:hAnsi="Times New Roman"/>
          <w:color w:val="FF0000"/>
        </w:rPr>
        <w:t xml:space="preserve"> </w:t>
      </w:r>
      <w:r w:rsidRPr="00B2335B">
        <w:rPr>
          <w:rFonts w:ascii="Times New Roman" w:hAnsi="Times New Roman"/>
        </w:rPr>
        <w:t>воспитанников по итогам каждого</w:t>
      </w:r>
      <w:r w:rsidR="0033691A" w:rsidRPr="00B2335B">
        <w:rPr>
          <w:rFonts w:ascii="Times New Roman" w:hAnsi="Times New Roman"/>
        </w:rPr>
        <w:t xml:space="preserve"> года обучения</w:t>
      </w:r>
      <w:r w:rsidRPr="00B2335B">
        <w:rPr>
          <w:rFonts w:ascii="Times New Roman" w:hAnsi="Times New Roman"/>
        </w:rPr>
        <w:t xml:space="preserve">. </w:t>
      </w: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</w:rPr>
        <w:t>Педагогу нужно проверить, отражает ли спрогнозированный ожидаемый результат выполнение поставленных ранее задач.</w:t>
      </w:r>
    </w:p>
    <w:p w:rsidR="0033691A" w:rsidRDefault="0033691A" w:rsidP="0033691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AD8CE" wp14:editId="2ACC54DE">
                <wp:simplePos x="0" y="0"/>
                <wp:positionH relativeFrom="column">
                  <wp:posOffset>-218287</wp:posOffset>
                </wp:positionH>
                <wp:positionV relativeFrom="paragraph">
                  <wp:posOffset>113358</wp:posOffset>
                </wp:positionV>
                <wp:extent cx="6421821" cy="2343588"/>
                <wp:effectExtent l="0" t="0" r="17145" b="152400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821" cy="2343588"/>
                        </a:xfrm>
                        <a:prstGeom prst="wedgeRectCallout">
                          <a:avLst>
                            <a:gd name="adj1" fmla="val -19620"/>
                            <a:gd name="adj2" fmla="val 556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6"/>
                              <w:gridCol w:w="5386"/>
                            </w:tblGrid>
                            <w:tr w:rsidR="00C3519D" w:rsidRPr="006413DF" w:rsidTr="00B2335B">
                              <w:trPr>
                                <w:trHeight w:val="470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519D" w:rsidRPr="00B2335B" w:rsidRDefault="00C3519D" w:rsidP="0033691A">
                                  <w:pPr>
                                    <w:pStyle w:val="Pa15"/>
                                    <w:snapToGrid w:val="0"/>
                                    <w:rPr>
                                      <w:rFonts w:ascii="BannikovaAP" w:hAnsi="BannikovaAP" w:cs="BannikovaAP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b/>
                                      <w:bCs/>
                                      <w:color w:val="000000"/>
                                    </w:rPr>
                                    <w:t>К концу первого (второго, третьего...) года обучения ребёнок: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519D" w:rsidRPr="00B2335B" w:rsidRDefault="00C3519D" w:rsidP="0033691A">
                                  <w:pPr>
                                    <w:pStyle w:val="Pa15"/>
                                    <w:snapToGrid w:val="0"/>
                                    <w:rPr>
                                      <w:rFonts w:ascii="BannikovaAP" w:hAnsi="BannikovaAP" w:cs="BannikovaAP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b/>
                                      <w:bCs/>
                                      <w:color w:val="000000"/>
                                    </w:rPr>
                                    <w:t>К концу первого (второго, третьего...) года обучения у ребёнка:</w:t>
                                  </w:r>
                                </w:p>
                              </w:tc>
                            </w:tr>
                            <w:tr w:rsidR="00C3519D" w:rsidRPr="006413DF" w:rsidTr="00B2335B">
                              <w:trPr>
                                <w:trHeight w:val="2871"/>
                              </w:trPr>
                              <w:tc>
                                <w:tcPr>
                                  <w:tcW w:w="436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519D" w:rsidRPr="00B2335B" w:rsidRDefault="00C3519D" w:rsidP="0033691A">
                                  <w:pPr>
                                    <w:pStyle w:val="Pa14"/>
                                    <w:snapToGrid w:val="0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знать…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уметь…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иметь представление…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стремиться…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обучен…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овладеет понятиями…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получит навыки…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расширит представления…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научится делать…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519D" w:rsidRPr="00B2335B" w:rsidRDefault="00C3519D" w:rsidP="0033691A">
                                  <w:pPr>
                                    <w:pStyle w:val="Pa14"/>
                                    <w:snapToGrid w:val="0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сформирован устойчивая потребность…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будут воспитаны морально-волевые и нравственные качества;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развита устойчивая по</w:t>
                                  </w: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softHyphen/>
                                    <w:t>требность к самообразованию;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сформирована активная жизненная позиция…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будут развиты творческие спо</w:t>
                                  </w: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softHyphen/>
                                    <w:t>собности…</w:t>
                                  </w:r>
                                </w:p>
                                <w:p w:rsidR="00C3519D" w:rsidRPr="00B2335B" w:rsidRDefault="00C3519D" w:rsidP="0033691A">
                                  <w:pPr>
                                    <w:pStyle w:val="Pa14"/>
                                    <w:jc w:val="both"/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</w:pP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t>- будет воспитано уважение к нор</w:t>
                                  </w:r>
                                  <w:r w:rsidRPr="00B2335B">
                                    <w:rPr>
                                      <w:rFonts w:ascii="BannikovaAP" w:hAnsi="BannikovaAP" w:cs="BannikovaAP"/>
                                      <w:color w:val="000000"/>
                                    </w:rPr>
                                    <w:softHyphen/>
                                    <w:t>мам коллективной жизни.</w:t>
                                  </w:r>
                                </w:p>
                              </w:tc>
                            </w:tr>
                          </w:tbl>
                          <w:p w:rsidR="00C3519D" w:rsidRDefault="00C3519D" w:rsidP="00336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D8CE" id="Прямоугольная выноска 15" o:spid="_x0000_s1037" type="#_x0000_t61" style="position:absolute;margin-left:-17.2pt;margin-top:8.95pt;width:505.65pt;height:18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" adj="6562,22822" fillcolor="white [3201]" strokecolor="black [3200]" strokeweight="1pt">
                <v:textbox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6"/>
                        <w:gridCol w:w="5386"/>
                      </w:tblGrid>
                      <w:tr w:rsidR="00C3519D" w:rsidRPr="006413DF" w:rsidTr="00B2335B">
                        <w:trPr>
                          <w:trHeight w:val="470"/>
                        </w:trPr>
                        <w:tc>
                          <w:tcPr>
                            <w:tcW w:w="4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519D" w:rsidRPr="00B2335B" w:rsidRDefault="00C3519D" w:rsidP="0033691A">
                            <w:pPr>
                              <w:pStyle w:val="Pa15"/>
                              <w:snapToGrid w:val="0"/>
                              <w:rPr>
                                <w:rFonts w:ascii="BannikovaAP" w:hAnsi="BannikovaAP" w:cs="BannikovaAP"/>
                                <w:b/>
                                <w:bCs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b/>
                                <w:bCs/>
                                <w:color w:val="000000"/>
                              </w:rPr>
                              <w:t>К концу первого (второго, третьего...) года обучения ребёнок: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519D" w:rsidRPr="00B2335B" w:rsidRDefault="00C3519D" w:rsidP="0033691A">
                            <w:pPr>
                              <w:pStyle w:val="Pa15"/>
                              <w:snapToGrid w:val="0"/>
                              <w:rPr>
                                <w:rFonts w:ascii="BannikovaAP" w:hAnsi="BannikovaAP" w:cs="BannikovaAP"/>
                                <w:b/>
                                <w:bCs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b/>
                                <w:bCs/>
                                <w:color w:val="000000"/>
                              </w:rPr>
                              <w:t>К концу первого (второго, третьего...) года обучения у ребёнка:</w:t>
                            </w:r>
                          </w:p>
                        </w:tc>
                      </w:tr>
                      <w:tr w:rsidR="00C3519D" w:rsidRPr="006413DF" w:rsidTr="00B2335B">
                        <w:trPr>
                          <w:trHeight w:val="2871"/>
                        </w:trPr>
                        <w:tc>
                          <w:tcPr>
                            <w:tcW w:w="436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519D" w:rsidRPr="00B2335B" w:rsidRDefault="00C3519D" w:rsidP="0033691A">
                            <w:pPr>
                              <w:pStyle w:val="Pa14"/>
                              <w:snapToGrid w:val="0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знать…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уметь…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иметь представление…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стремиться…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обучен…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овладеет понятиями…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получит навыки…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расширит представления…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научится делать…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519D" w:rsidRPr="00B2335B" w:rsidRDefault="00C3519D" w:rsidP="0033691A">
                            <w:pPr>
                              <w:pStyle w:val="Pa14"/>
                              <w:snapToGrid w:val="0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сформирован устойчивая потребность…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будут воспитаны морально-волевые и нравственные качества;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развита устойчивая по</w:t>
                            </w: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softHyphen/>
                              <w:t>требность к самообразованию;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сформирована активная жизненная позиция…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будут развиты творческие спо</w:t>
                            </w: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softHyphen/>
                              <w:t>собности…</w:t>
                            </w:r>
                          </w:p>
                          <w:p w:rsidR="00C3519D" w:rsidRPr="00B2335B" w:rsidRDefault="00C3519D" w:rsidP="0033691A">
                            <w:pPr>
                              <w:pStyle w:val="Pa14"/>
                              <w:jc w:val="both"/>
                              <w:rPr>
                                <w:rFonts w:ascii="BannikovaAP" w:hAnsi="BannikovaAP" w:cs="BannikovaAP"/>
                                <w:color w:val="000000"/>
                              </w:rPr>
                            </w:pP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t>- будет воспитано уважение к нор</w:t>
                            </w:r>
                            <w:r w:rsidRPr="00B2335B">
                              <w:rPr>
                                <w:rFonts w:ascii="BannikovaAP" w:hAnsi="BannikovaAP" w:cs="BannikovaAP"/>
                                <w:color w:val="000000"/>
                              </w:rPr>
                              <w:softHyphen/>
                              <w:t>мам коллективной жизни.</w:t>
                            </w:r>
                          </w:p>
                        </w:tc>
                      </w:tr>
                    </w:tbl>
                    <w:p w:rsidR="00C3519D" w:rsidRDefault="00C3519D" w:rsidP="003369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691A" w:rsidRPr="0033691A" w:rsidRDefault="0033691A" w:rsidP="0033691A">
      <w:pPr>
        <w:rPr>
          <w:lang w:eastAsia="ru-RU"/>
        </w:rPr>
      </w:pPr>
    </w:p>
    <w:p w:rsidR="00824F8E" w:rsidRDefault="00824F8E" w:rsidP="00824F8E">
      <w:pPr>
        <w:ind w:firstLine="540"/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2335B" w:rsidRDefault="00B2335B" w:rsidP="00580EF0">
      <w:pPr>
        <w:pStyle w:val="Pa9"/>
        <w:rPr>
          <w:rFonts w:ascii="Times New Roman" w:hAnsi="Times New Roman"/>
          <w:b/>
          <w:bCs/>
          <w:sz w:val="28"/>
          <w:szCs w:val="28"/>
        </w:rPr>
      </w:pPr>
    </w:p>
    <w:p w:rsidR="00B2335B" w:rsidRPr="004E787A" w:rsidRDefault="00B2335B" w:rsidP="004E787A">
      <w:pPr>
        <w:pStyle w:val="Pa9"/>
        <w:rPr>
          <w:rFonts w:ascii="Times New Roman" w:hAnsi="Times New Roman"/>
          <w:b/>
          <w:bCs/>
        </w:rPr>
      </w:pPr>
      <w:r w:rsidRPr="004E787A">
        <w:rPr>
          <w:rFonts w:ascii="Times New Roman" w:hAnsi="Times New Roman"/>
          <w:b/>
          <w:bCs/>
        </w:rPr>
        <w:lastRenderedPageBreak/>
        <w:t>УСЛОВИЯ РЕАЛИЗАЦИИ ПРОГРАММЫ</w:t>
      </w:r>
    </w:p>
    <w:p w:rsidR="00B2335B" w:rsidRDefault="00B2335B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E6E5B" w:rsidRPr="004E787A" w:rsidRDefault="006E6E5B" w:rsidP="006E6E5B">
      <w:pPr>
        <w:pStyle w:val="Pa9"/>
        <w:ind w:firstLine="540"/>
        <w:jc w:val="both"/>
        <w:rPr>
          <w:rFonts w:ascii="BannikovaAP" w:hAnsi="BannikovaAP" w:cs="BannikovaAP"/>
          <w:b/>
          <w:bCs/>
        </w:rPr>
      </w:pPr>
      <w:r w:rsidRPr="004E787A">
        <w:rPr>
          <w:rFonts w:ascii="BannikovaAP" w:hAnsi="BannikovaAP" w:cs="BannikovaAP"/>
          <w:b/>
          <w:bCs/>
        </w:rPr>
        <w:t>Материально-техническое обеспечение</w:t>
      </w:r>
      <w:r w:rsidRPr="004E787A">
        <w:rPr>
          <w:rFonts w:ascii="Times New Roman" w:hAnsi="Times New Roman" w:cs="BannikovaAP"/>
          <w:b/>
          <w:bCs/>
        </w:rPr>
        <w:t xml:space="preserve"> 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В разделе должны быть указаны все необходимые составляющие реализ</w:t>
      </w:r>
      <w:r w:rsidR="00B2335B" w:rsidRPr="004E787A">
        <w:rPr>
          <w:rFonts w:ascii="BannikovaAP" w:hAnsi="BannikovaAP" w:cs="BannikovaAP"/>
        </w:rPr>
        <w:t>ации программы</w:t>
      </w:r>
      <w:r w:rsidRPr="004E787A">
        <w:rPr>
          <w:rFonts w:ascii="BannikovaAP" w:hAnsi="BannikovaAP" w:cs="BannikovaAP"/>
        </w:rPr>
        <w:t>: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сведения о помещении, в котором проводятся занятия, (учебном кабинете, компьютерном классе, мастерской, лаборатории, хореографическом классе, спортивном или актовом зале,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сведения о наличии подсобных помещений (кладовых, костюмерных, раздевалок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оборудования учебного помещения, кабинета (классная доска, столы и стулья для учащихся и педагога, шкафы и стеллажи для хранения дидактических пособий и учебных материалов, зеркала, декорации, костюмы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Times New Roman" w:hAnsi="Times New Roman" w:cs="BannikovaAP"/>
        </w:rPr>
      </w:pPr>
      <w:r w:rsidRPr="004E787A">
        <w:rPr>
          <w:rFonts w:ascii="BannikovaAP" w:hAnsi="BannikovaAP" w:cs="BannikovaAP"/>
        </w:rPr>
        <w:t>• перечень оборудования, необходимого для проведения занятий, (станков, спортивных снарядов, швейных машинок, специальных приспособлений, микрофонов и т.п.)</w:t>
      </w:r>
      <w:r w:rsidRPr="004E787A">
        <w:rPr>
          <w:rFonts w:ascii="Times New Roman" w:hAnsi="Times New Roman" w:cs="BannikovaAP"/>
        </w:rPr>
        <w:t>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 xml:space="preserve">• перечень технических средств </w:t>
      </w:r>
      <w:proofErr w:type="gramStart"/>
      <w:r w:rsidRPr="004E787A">
        <w:rPr>
          <w:rFonts w:ascii="BannikovaAP" w:hAnsi="BannikovaAP" w:cs="BannikovaAP"/>
        </w:rPr>
        <w:t xml:space="preserve">обучения </w:t>
      </w:r>
      <w:r w:rsidRPr="004E787A">
        <w:rPr>
          <w:rFonts w:ascii="Times New Roman" w:hAnsi="Times New Roman" w:cs="BannikovaAP"/>
        </w:rPr>
        <w:t xml:space="preserve"> </w:t>
      </w:r>
      <w:r w:rsidRPr="004E787A">
        <w:rPr>
          <w:rFonts w:ascii="BannikovaAP" w:hAnsi="BannikovaAP" w:cs="BannikovaAP"/>
        </w:rPr>
        <w:t>(</w:t>
      </w:r>
      <w:proofErr w:type="gramEnd"/>
      <w:r w:rsidRPr="004E787A">
        <w:rPr>
          <w:rFonts w:ascii="BannikovaAP" w:hAnsi="BannikovaAP" w:cs="BannikovaAP"/>
        </w:rPr>
        <w:t xml:space="preserve">компьютер, принтер, графо-, эпи-, </w:t>
      </w:r>
      <w:proofErr w:type="spellStart"/>
      <w:r w:rsidRPr="004E787A">
        <w:rPr>
          <w:rFonts w:ascii="BannikovaAP" w:hAnsi="BannikovaAP" w:cs="BannikovaAP"/>
        </w:rPr>
        <w:t>диа</w:t>
      </w:r>
      <w:proofErr w:type="spellEnd"/>
      <w:r w:rsidRPr="004E787A">
        <w:rPr>
          <w:rFonts w:ascii="BannikovaAP" w:hAnsi="BannikovaAP" w:cs="BannikovaAP"/>
        </w:rPr>
        <w:t>-, мультимедиа-проекторы, интерактивная доска, телевизор, музыкальный центр, видеомагнитофон, DVD-проигрыватель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технических, графических, чертёжных, швейных и других инструментов, приборов, музыкальных инструментов и т.п.;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материалов, необходимых для занятий: ватман, ткани, нитки, фурнитура, глина, клей, краски заготовки из дерева, металла и других материалов и т.п.;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учебный комплект на каждого воспитанника (тетрадь, ручка, карандаш, фломастеры, набор цветной бумаги, альбом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требования к специальной одежде учащихся (спортивной форме, одежде для занятий хореографией, работы в мастерской и т.д.).</w:t>
      </w:r>
    </w:p>
    <w:p w:rsidR="00B2335B" w:rsidRDefault="004E787A" w:rsidP="00B2335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CCC56" wp14:editId="75F7EE22">
                <wp:simplePos x="0" y="0"/>
                <wp:positionH relativeFrom="column">
                  <wp:posOffset>-102979</wp:posOffset>
                </wp:positionH>
                <wp:positionV relativeFrom="paragraph">
                  <wp:posOffset>179354</wp:posOffset>
                </wp:positionV>
                <wp:extent cx="6085205" cy="4392930"/>
                <wp:effectExtent l="0" t="0" r="10795" b="236220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392930"/>
                        </a:xfrm>
                        <a:prstGeom prst="wedgeRectCallout">
                          <a:avLst>
                            <a:gd name="adj1" fmla="val -21178"/>
                            <a:gd name="adj2" fmla="val 546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B2335B" w:rsidRDefault="00C3519D" w:rsidP="00B2335B">
                            <w:pPr>
                              <w:pStyle w:val="Pa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Пример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Помещение: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Материалы: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 xml:space="preserve">- нити и верёвки (льняные, пеньковые, </w:t>
                            </w:r>
                            <w:proofErr w:type="spellStart"/>
                            <w:r w:rsidRPr="00B2335B">
                              <w:rPr>
                                <w:rFonts w:ascii="Times New Roman" w:hAnsi="Times New Roman"/>
                              </w:rPr>
                              <w:t>сизалевые</w:t>
                            </w:r>
                            <w:proofErr w:type="spellEnd"/>
                            <w:r w:rsidRPr="00B2335B">
                              <w:rPr>
                                <w:rFonts w:ascii="Times New Roman" w:hAnsi="Times New Roman"/>
                              </w:rPr>
                              <w:t>, суровые, хлопчатобумажные, кордовая нить, рыболовная леска, мулине, «ирис», «мак», сутаж, бельевая верёвка, бумажный шпагат, шторный шнур, и пр.);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бусы, бисер, блёстки, костяшки отсчёт, шарики, декоративные пуговицы, пряжки.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Инструменты и приспособления: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подушки для плетения;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булавки с головками, спицы, крючки, иголки, шпульки, катушки;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планки, рейки, рамки, проволочные каркасы, сосуды, деревянные яйца с подставками;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шило, ножницы, сантиметровые ленты, пяльцы, кольца, обручи, струбцины, грузики;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- миллиметровая бумага, калька, клей</w:t>
                            </w:r>
                            <w:r w:rsidRPr="001437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35B">
                              <w:rPr>
                                <w:rFonts w:ascii="Times New Roman" w:hAnsi="Times New Roman"/>
                              </w:rPr>
                              <w:t>«Момент», клей ПВА.</w:t>
                            </w:r>
                          </w:p>
                          <w:p w:rsidR="00C3519D" w:rsidRPr="00B2335B" w:rsidRDefault="00C3519D" w:rsidP="00B2335B">
                            <w:pPr>
                              <w:pStyle w:val="Pa2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2335B">
                              <w:rPr>
                                <w:rFonts w:ascii="Times New Roman" w:hAnsi="Times New Roman"/>
                              </w:rPr>
                              <w:t>Дидактическое обеспечение курса. Образцы готовых изделий, журналы, книги, альбомы с образцами узоров, альбомы с чертежами узоров, подборки рисунков и фотографий различных изделий и описания их изготовления.</w:t>
                            </w:r>
                          </w:p>
                          <w:p w:rsidR="00C3519D" w:rsidRDefault="00C3519D" w:rsidP="00B2335B">
                            <w:pPr>
                              <w:jc w:val="center"/>
                            </w:pPr>
                            <w:r w:rsidRPr="00B2335B"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CC56" id="Прямоугольная выноска 16" o:spid="_x0000_s1038" type="#_x0000_t61" style="position:absolute;margin-left:-8.1pt;margin-top:14.1pt;width:479.15pt;height:34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" adj="6226,22595" fillcolor="white [3201]" strokecolor="black [3200]" strokeweight="1pt">
                <v:textbox>
                  <w:txbxContent>
                    <w:p w:rsidR="00C3519D" w:rsidRPr="00B2335B" w:rsidRDefault="00C3519D" w:rsidP="00B2335B">
                      <w:pPr>
                        <w:pStyle w:val="Pa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Пример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Помещение: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Материалы: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 xml:space="preserve">- нити и верёвки (льняные, пеньковые, </w:t>
                      </w:r>
                      <w:proofErr w:type="spellStart"/>
                      <w:r w:rsidRPr="00B2335B">
                        <w:rPr>
                          <w:rFonts w:ascii="Times New Roman" w:hAnsi="Times New Roman"/>
                        </w:rPr>
                        <w:t>сизалевые</w:t>
                      </w:r>
                      <w:proofErr w:type="spellEnd"/>
                      <w:r w:rsidRPr="00B2335B">
                        <w:rPr>
                          <w:rFonts w:ascii="Times New Roman" w:hAnsi="Times New Roman"/>
                        </w:rPr>
                        <w:t>, суровые, хлопчатобумажные, кордовая нить, рыболовная леска, мулине, «ирис», «мак», сутаж, бельевая верёвка, бумажный шпагат, шторный шнур, и пр.);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бусы, бисер, блёстки, костяшки отсчёт, шарики, декоративные пуговицы, пряжки.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Инструменты и приспособления: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подушки для плетения;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булавки с головками, спицы, крючки, иголки, шпульки, катушки;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планки, рейки, рамки, проволочные каркасы, сосуды, деревянные яйца с подставками;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шило, ножницы, сантиметровые ленты, пяльцы, кольца, обручи, струбцины, грузики;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- миллиметровая бумага, калька, клей</w:t>
                      </w:r>
                      <w:r w:rsidRPr="001437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2335B">
                        <w:rPr>
                          <w:rFonts w:ascii="Times New Roman" w:hAnsi="Times New Roman"/>
                        </w:rPr>
                        <w:t>«Момент», клей ПВА.</w:t>
                      </w:r>
                    </w:p>
                    <w:p w:rsidR="00C3519D" w:rsidRPr="00B2335B" w:rsidRDefault="00C3519D" w:rsidP="00B2335B">
                      <w:pPr>
                        <w:pStyle w:val="Pa2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B2335B">
                        <w:rPr>
                          <w:rFonts w:ascii="Times New Roman" w:hAnsi="Times New Roman"/>
                        </w:rPr>
                        <w:t>Дидактическое обеспечение курса. Образцы готовых изделий, журналы, книги, альбомы с образцами узоров, альбомы с чертежами узоров, подборки рисунков и фотографий различных изделий и описания их изготовления.</w:t>
                      </w:r>
                    </w:p>
                    <w:p w:rsidR="00C3519D" w:rsidRDefault="00C3519D" w:rsidP="00B2335B">
                      <w:pPr>
                        <w:jc w:val="center"/>
                      </w:pPr>
                      <w:r w:rsidRPr="00B2335B">
                        <w:rPr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Pr="00B2335B" w:rsidRDefault="00B2335B" w:rsidP="00B2335B">
      <w:pPr>
        <w:rPr>
          <w:lang w:eastAsia="ru-RU"/>
        </w:rPr>
      </w:pPr>
    </w:p>
    <w:p w:rsidR="006E6E5B" w:rsidRPr="006725A1" w:rsidRDefault="006E6E5B" w:rsidP="006E6E5B">
      <w:pPr>
        <w:pStyle w:val="Pa4"/>
        <w:ind w:firstLine="540"/>
        <w:rPr>
          <w:rStyle w:val="A00"/>
          <w:rFonts w:ascii="Times New Roman" w:hAnsi="Times New Roman"/>
          <w:b/>
          <w:bCs/>
          <w:sz w:val="28"/>
          <w:szCs w:val="28"/>
        </w:rPr>
      </w:pPr>
      <w:r w:rsidRPr="006725A1">
        <w:rPr>
          <w:rStyle w:val="A00"/>
          <w:rFonts w:ascii="Times New Roman" w:hAnsi="Times New Roman"/>
          <w:b/>
          <w:bCs/>
          <w:sz w:val="28"/>
          <w:szCs w:val="28"/>
        </w:rPr>
        <w:t>4.6. Методическое обеспечение образовательной программы</w:t>
      </w:r>
    </w:p>
    <w:p w:rsidR="006E6E5B" w:rsidRPr="006725A1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  <w:r w:rsidRPr="006725A1">
        <w:rPr>
          <w:rFonts w:ascii="Times New Roman" w:hAnsi="Times New Roman"/>
          <w:sz w:val="28"/>
          <w:szCs w:val="28"/>
        </w:rPr>
        <w:t>В данном разделе указывается:</w:t>
      </w:r>
    </w:p>
    <w:p w:rsidR="006E6E5B" w:rsidRPr="006725A1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  <w:r w:rsidRPr="006725A1">
        <w:rPr>
          <w:rFonts w:ascii="Times New Roman" w:hAnsi="Times New Roman"/>
          <w:sz w:val="28"/>
          <w:szCs w:val="28"/>
        </w:rPr>
        <w:t xml:space="preserve">- 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4E787A" w:rsidRDefault="004E787A" w:rsidP="004E787A">
      <w:pPr>
        <w:pStyle w:val="Pa9"/>
        <w:rPr>
          <w:sz w:val="30"/>
          <w:szCs w:val="30"/>
        </w:rPr>
      </w:pPr>
    </w:p>
    <w:p w:rsidR="006E6E5B" w:rsidRPr="004E787A" w:rsidRDefault="006E6E5B" w:rsidP="004E787A">
      <w:pPr>
        <w:pStyle w:val="Pa9"/>
        <w:rPr>
          <w:b/>
          <w:bCs/>
        </w:rPr>
      </w:pPr>
      <w:r w:rsidRPr="004E787A">
        <w:rPr>
          <w:b/>
          <w:bCs/>
        </w:rPr>
        <w:t>Кадровое обеспечение реализации программы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lastRenderedPageBreak/>
        <w:t>Данный подраздел не является обязательным и составляется для интегрированных и комплексных программ, а также, если для реализации образовательной программы необходимы педагоги дополнительного образования разных направлений или другие специалисты: концертмейстер, художник-оформитель, аранжировщик, лаборант, электронщик, системный администратор и т.п. Тогда следует указать направления работы педагогов дополнительного образования, должности и обязанности других специалистов, а также требования к их образованию и квалификации.</w:t>
      </w: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E5B" w:rsidRDefault="004E787A" w:rsidP="004E787A">
      <w:pPr>
        <w:pStyle w:val="Pa4"/>
        <w:rPr>
          <w:rStyle w:val="A00"/>
          <w:rFonts w:ascii="BannikovaAP" w:hAnsi="BannikovaAP" w:cs="BannikovaAP"/>
          <w:b/>
          <w:bCs/>
          <w:sz w:val="24"/>
          <w:szCs w:val="24"/>
        </w:rPr>
      </w:pPr>
      <w:r w:rsidRPr="004E787A">
        <w:rPr>
          <w:rStyle w:val="A00"/>
          <w:rFonts w:ascii="BannikovaAP" w:hAnsi="BannikovaAP" w:cs="BannikovaAP"/>
          <w:b/>
          <w:bCs/>
          <w:sz w:val="24"/>
          <w:szCs w:val="24"/>
        </w:rPr>
        <w:t>СПИСОК ИСПОЛЬЗОВАННОЙ ЛИТЕРАТУРЫ</w:t>
      </w:r>
    </w:p>
    <w:p w:rsidR="004E787A" w:rsidRPr="004E787A" w:rsidRDefault="004E787A" w:rsidP="004E787A">
      <w:pPr>
        <w:spacing w:after="0"/>
        <w:rPr>
          <w:lang w:eastAsia="ru-RU"/>
        </w:rPr>
      </w:pPr>
    </w:p>
    <w:p w:rsidR="006E6E5B" w:rsidRPr="004E787A" w:rsidRDefault="006E6E5B" w:rsidP="004E787A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Списки литературы должны содержать перечень изданий, в том числе опубликованных за предыдущие пять лет: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общей педагогике;</w:t>
      </w:r>
    </w:p>
    <w:p w:rsidR="006E6E5B" w:rsidRPr="004E787A" w:rsidRDefault="006E6E5B" w:rsidP="006E6E5B">
      <w:pPr>
        <w:pStyle w:val="Pa2"/>
        <w:ind w:firstLine="540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методике данного вида деятельности;</w:t>
      </w:r>
    </w:p>
    <w:p w:rsidR="006E6E5B" w:rsidRPr="004E787A" w:rsidRDefault="006E6E5B" w:rsidP="006E6E5B">
      <w:pPr>
        <w:pStyle w:val="Pa2"/>
        <w:ind w:firstLine="540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методике воспитания;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общей и возрастной психологии;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теории и истории выбранного вида деятельности;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опубликованные учебные, методические и дидактические пособия.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Перечень указанной литературы должен отражать уровень и широту теоретической подготовленности педагога в данной области. В комплексной программе целесообразно составлять списки литературы к образовательной программе каждого курса (предмета).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Times New Roman" w:hAnsi="Times New Roman" w:cs="BannikovaAP"/>
        </w:rPr>
      </w:pPr>
      <w:r w:rsidRPr="004E787A">
        <w:rPr>
          <w:rFonts w:ascii="BannikovaAP" w:hAnsi="BannikovaAP" w:cs="BannikovaAP"/>
        </w:rPr>
        <w:t>Список литературы составляется в алфавитном порядке и нумеруется</w:t>
      </w:r>
      <w:r w:rsidRPr="004E787A">
        <w:rPr>
          <w:rFonts w:ascii="Times New Roman" w:hAnsi="Times New Roman" w:cs="BannikovaAP"/>
        </w:rPr>
        <w:t xml:space="preserve"> (ГОСТ Р 7.0.5</w:t>
      </w:r>
      <w:r w:rsidRPr="004E787A">
        <w:rPr>
          <w:rFonts w:ascii="BannikovaAP" w:hAnsi="BannikovaAP" w:cs="BannikovaAP"/>
        </w:rPr>
        <w:t>.</w:t>
      </w:r>
      <w:r w:rsidRPr="004E787A">
        <w:rPr>
          <w:rFonts w:ascii="Times New Roman" w:hAnsi="Times New Roman" w:cs="BannikovaAP"/>
        </w:rPr>
        <w:t xml:space="preserve"> – 2008).</w:t>
      </w:r>
    </w:p>
    <w:p w:rsidR="00580EF0" w:rsidRDefault="00580EF0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80EF0" w:rsidRDefault="00580EF0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928B1" wp14:editId="69DAE2D1">
                <wp:simplePos x="0" y="0"/>
                <wp:positionH relativeFrom="column">
                  <wp:posOffset>-207645</wp:posOffset>
                </wp:positionH>
                <wp:positionV relativeFrom="paragraph">
                  <wp:posOffset>155072</wp:posOffset>
                </wp:positionV>
                <wp:extent cx="6274435" cy="4550980"/>
                <wp:effectExtent l="0" t="0" r="12065" b="212090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4550980"/>
                        </a:xfrm>
                        <a:prstGeom prst="wedgeRectCallout">
                          <a:avLst>
                            <a:gd name="adj1" fmla="val -22006"/>
                            <a:gd name="adj2" fmla="val 540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9D" w:rsidRPr="004E787A" w:rsidRDefault="00C3519D" w:rsidP="004E787A">
                            <w:pPr>
                              <w:pStyle w:val="Pa2"/>
                              <w:spacing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Пример</w:t>
                            </w:r>
                          </w:p>
                          <w:p w:rsidR="00C3519D" w:rsidRPr="004E787A" w:rsidRDefault="00C3519D" w:rsidP="004E787A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E787A">
                              <w:rPr>
                                <w:rFonts w:ascii="Times New Roman" w:hAnsi="Times New Roman"/>
                              </w:rPr>
                              <w:t>1.Книги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>Глазунов В.А. Пространственные механизмы параллельной структуры. М.: Наука, 1991. 94 с.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Мельников Г.Н., Вороненко В.П. Проектирование механосборочных цехов: учебник для студентов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машиностроит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>. специальностей вузов. М.: Машиностроение, 1990. 352 с.</w:t>
                            </w:r>
                          </w:p>
                          <w:p w:rsidR="00C3519D" w:rsidRPr="004E787A" w:rsidRDefault="00C3519D" w:rsidP="004E787A">
                            <w:pPr>
                              <w:pStyle w:val="Pa2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E787A">
                              <w:rPr>
                                <w:rFonts w:ascii="Times New Roman" w:hAnsi="Times New Roman"/>
                              </w:rPr>
                              <w:t>2.Статьи из сборников: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Двинянинова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Г.С. Комплимент: Коммуникативный статус или стратегия в дискурсе // Социальная власть языка: сб. науч. тр. Воронеж, 2001. С. 42 – 49.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Орлик А.Г.,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Коберник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Н.В. Получение износостойких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антиабразивных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покрытий // Труды МГТУ им. Н. Э. Баумана. 2010. № </w:t>
                            </w:r>
                            <w:proofErr w:type="gram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602 :</w:t>
                            </w:r>
                            <w:proofErr w:type="gram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Математическое моделирование сложных технических систем. С. 34-38.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>Из материалов конференции: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Карпенко А.П., Селиверстов Е.Ю. Глобальная оптимизация методом роя частиц на графических процессорах //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Всерос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>. суперкомпьютерная конференция «Научный сервис в сети Интернет: масштабируемость, параллельность, эффективность»: труды. М.: Изд-во МГУ, 2009. С.188-191.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3. Статья из периодического </w:t>
                            </w:r>
                            <w:proofErr w:type="gram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издания  (</w:t>
                            </w:r>
                            <w:proofErr w:type="gramEnd"/>
                            <w:r w:rsidRPr="004E787A">
                              <w:rPr>
                                <w:sz w:val="24"/>
                                <w:szCs w:val="24"/>
                              </w:rPr>
                              <w:t>журнала):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Чайковский М.М.,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Ядыкин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И.Б. Оптимальная настройка ПИД-регуляторов для многосвязных билинейных объектов управления // Автоматика и телемеханика. 2009. No.1. С. 130 - 146.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>Звягин Ф.В. Об одном классе орбит в задачах трех и четырех тел // Вестник МГТУ им. Н.Э. Баумана. Сер. Приборостроение. 2010. №2. С. 105-113.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>4. Электронные ресурсы удаленного доступа:</w:t>
                            </w:r>
                          </w:p>
                          <w:p w:rsidR="00C3519D" w:rsidRPr="004E787A" w:rsidRDefault="00C3519D" w:rsidP="004E787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Колесов Ю.Б., </w:t>
                            </w:r>
                            <w:proofErr w:type="spellStart"/>
                            <w:r w:rsidRPr="004E787A">
                              <w:rPr>
                                <w:sz w:val="24"/>
                                <w:szCs w:val="24"/>
                              </w:rPr>
                              <w:t>Сениченков</w:t>
                            </w:r>
                            <w:proofErr w:type="spellEnd"/>
                            <w:r w:rsidRPr="004E787A">
                              <w:rPr>
                                <w:sz w:val="24"/>
                                <w:szCs w:val="24"/>
                              </w:rPr>
                              <w:t xml:space="preserve"> Ю.Б. Имитационное моделирование сложных динамических систем. Режим доступа: http://www.exponenta.ru/soft/others/mvs/ds_sim.asp) (дата обращения 20.04.2012).</w:t>
                            </w:r>
                          </w:p>
                          <w:p w:rsidR="00C3519D" w:rsidRDefault="00C3519D" w:rsidP="004E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28B1" id="Прямоугольная выноска 17" o:spid="_x0000_s1039" type="#_x0000_t61" style="position:absolute;left:0;text-align:left;margin-left:-16.35pt;margin-top:12.2pt;width:494.05pt;height:35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" adj="6047,22483" fillcolor="white [3201]" strokecolor="black [3200]" strokeweight="1pt">
                <v:textbox>
                  <w:txbxContent>
                    <w:p w:rsidR="00C3519D" w:rsidRPr="004E787A" w:rsidRDefault="00C3519D" w:rsidP="004E787A">
                      <w:pPr>
                        <w:pStyle w:val="Pa2"/>
                        <w:spacing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Пример</w:t>
                      </w:r>
                    </w:p>
                    <w:p w:rsidR="00C3519D" w:rsidRPr="004E787A" w:rsidRDefault="00C3519D" w:rsidP="004E787A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4E787A">
                        <w:rPr>
                          <w:rFonts w:ascii="Times New Roman" w:hAnsi="Times New Roman"/>
                        </w:rPr>
                        <w:t>1.Книги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>Глазунов В.А. Пространственные механизмы параллельной структуры. М.: Наука, 1991. 94 с.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Мельников Г.Н., Вороненко В.П. Проектирование механосборочных цехов: учебник для студентов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машиностроит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>. специальностей вузов. М.: Машиностроение, 1990. 352 с.</w:t>
                      </w:r>
                    </w:p>
                    <w:p w:rsidR="00C3519D" w:rsidRPr="004E787A" w:rsidRDefault="00C3519D" w:rsidP="004E787A">
                      <w:pPr>
                        <w:pStyle w:val="Pa2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/>
                        </w:rPr>
                      </w:pPr>
                      <w:r w:rsidRPr="004E787A">
                        <w:rPr>
                          <w:rFonts w:ascii="Times New Roman" w:hAnsi="Times New Roman"/>
                        </w:rPr>
                        <w:t>2.Статьи из сборников: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Двинянинова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 xml:space="preserve"> Г.С. Комплимент: Коммуникативный статус или стратегия в дискурсе // Социальная власть языка: сб. науч. тр. Воронеж, 2001. С. 42 – 49.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Орлик А.Г.,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Коберник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 xml:space="preserve"> Н.В. Получение износостойких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антиабразивных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 xml:space="preserve"> покрытий // Труды МГТУ им. Н. Э. Баумана. 2010. № </w:t>
                      </w:r>
                      <w:proofErr w:type="gramStart"/>
                      <w:r w:rsidRPr="004E787A">
                        <w:rPr>
                          <w:sz w:val="24"/>
                          <w:szCs w:val="24"/>
                        </w:rPr>
                        <w:t>602 :</w:t>
                      </w:r>
                      <w:proofErr w:type="gramEnd"/>
                      <w:r w:rsidRPr="004E787A">
                        <w:rPr>
                          <w:sz w:val="24"/>
                          <w:szCs w:val="24"/>
                        </w:rPr>
                        <w:t xml:space="preserve"> Математическое моделирование сложных технических систем. С. 34-38.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>Из материалов конференции: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Карпенко А.П., Селиверстов Е.Ю. Глобальная оптимизация методом роя частиц на графических процессорах //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Всерос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>. суперкомпьютерная конференция «Научный сервис в сети Интернет: масштабируемость, параллельность, эффективность»: труды. М.: Изд-во МГУ, 2009. С.188-191.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3. Статья из периодического </w:t>
                      </w:r>
                      <w:proofErr w:type="gramStart"/>
                      <w:r w:rsidRPr="004E787A">
                        <w:rPr>
                          <w:sz w:val="24"/>
                          <w:szCs w:val="24"/>
                        </w:rPr>
                        <w:t>издания  (</w:t>
                      </w:r>
                      <w:proofErr w:type="gramEnd"/>
                      <w:r w:rsidRPr="004E787A">
                        <w:rPr>
                          <w:sz w:val="24"/>
                          <w:szCs w:val="24"/>
                        </w:rPr>
                        <w:t>журнала):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Чайковский М.М.,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Ядыкин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 xml:space="preserve"> И.Б. Оптимальная настройка ПИД-регуляторов для многосвязных билинейных объектов управления // Автоматика и телемеханика. 2009. No.1. С. 130 - 146.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>Звягин Ф.В. Об одном классе орбит в задачах трех и четырех тел // Вестник МГТУ им. Н.Э. Баумана. Сер. Приборостроение. 2010. №2. С. 105-113.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>4. Электронные ресурсы удаленного доступа:</w:t>
                      </w:r>
                    </w:p>
                    <w:p w:rsidR="00C3519D" w:rsidRPr="004E787A" w:rsidRDefault="00C3519D" w:rsidP="004E78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E787A">
                        <w:rPr>
                          <w:sz w:val="24"/>
                          <w:szCs w:val="24"/>
                        </w:rPr>
                        <w:t xml:space="preserve">Колесов Ю.Б., </w:t>
                      </w:r>
                      <w:proofErr w:type="spellStart"/>
                      <w:r w:rsidRPr="004E787A">
                        <w:rPr>
                          <w:sz w:val="24"/>
                          <w:szCs w:val="24"/>
                        </w:rPr>
                        <w:t>Сениченков</w:t>
                      </w:r>
                      <w:proofErr w:type="spellEnd"/>
                      <w:r w:rsidRPr="004E787A">
                        <w:rPr>
                          <w:sz w:val="24"/>
                          <w:szCs w:val="24"/>
                        </w:rPr>
                        <w:t xml:space="preserve"> Ю.Б. Имитационное моделирование сложных динамических систем. Режим доступа: http://www.exponenta.ru/soft/others/mvs/ds_sim.asp) (дата обращения 20.04.2012).</w:t>
                      </w:r>
                    </w:p>
                    <w:p w:rsidR="00C3519D" w:rsidRDefault="00C3519D" w:rsidP="004E78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0EF0" w:rsidRDefault="00580EF0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Pr="004E787A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Pr="004E787A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Pr="00154DD8" w:rsidRDefault="004E787A" w:rsidP="004E787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36A913D8" wp14:editId="0F6B2502">
            <wp:simplePos x="0" y="0"/>
            <wp:positionH relativeFrom="column">
              <wp:posOffset>-133810</wp:posOffset>
            </wp:positionH>
            <wp:positionV relativeFrom="paragraph">
              <wp:posOffset>-89732</wp:posOffset>
            </wp:positionV>
            <wp:extent cx="605790" cy="438150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D8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4E787A" w:rsidRPr="00154DD8" w:rsidRDefault="004E787A" w:rsidP="004E787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D8">
        <w:rPr>
          <w:rFonts w:ascii="Times New Roman" w:hAnsi="Times New Roman" w:cs="Times New Roman"/>
          <w:sz w:val="24"/>
          <w:szCs w:val="24"/>
        </w:rPr>
        <w:t>«Центр детского творчества «Эльдорадо»</w:t>
      </w: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Pr="00580EF0" w:rsidRDefault="00580EF0" w:rsidP="00580EF0">
      <w:pPr>
        <w:spacing w:after="0" w:line="360" w:lineRule="auto"/>
        <w:rPr>
          <w:rFonts w:cs="Times New Roman"/>
          <w:szCs w:val="28"/>
        </w:rPr>
      </w:pPr>
    </w:p>
    <w:p w:rsidR="004E787A" w:rsidRPr="00580EF0" w:rsidRDefault="004E787A" w:rsidP="00580EF0">
      <w:pPr>
        <w:spacing w:after="0" w:line="360" w:lineRule="auto"/>
        <w:jc w:val="center"/>
        <w:rPr>
          <w:rFonts w:cs="Times New Roman"/>
          <w:b/>
          <w:szCs w:val="28"/>
        </w:rPr>
      </w:pPr>
      <w:r w:rsidRPr="00580EF0">
        <w:rPr>
          <w:rFonts w:cs="Times New Roman"/>
          <w:b/>
          <w:szCs w:val="28"/>
        </w:rPr>
        <w:t>МЕТОДИЧЕСКИЕ РЕКОМЕНДАЦИИ</w:t>
      </w:r>
    </w:p>
    <w:p w:rsidR="004E787A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  <w:r w:rsidRPr="00580EF0">
        <w:rPr>
          <w:rFonts w:cs="Times New Roman"/>
          <w:szCs w:val="28"/>
        </w:rPr>
        <w:t>ПО РАЗРАБОТКЕ ДОПОЛНИТЕЛЬНЫХ ОБЩЕОБРАЗОВАТЕЛЬНЫХ ОБЩЕРАЗВИВАЮЩИХ ПРОГРАММ</w:t>
      </w: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Составитель: Гагарина Т.И. </w:t>
      </w: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методист</w:t>
      </w: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Pr="00580EF0" w:rsidRDefault="00580EF0" w:rsidP="00580EF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Туринская Слобода, 2019 год</w:t>
      </w:r>
    </w:p>
    <w:sectPr w:rsidR="00580EF0" w:rsidRPr="0058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C">
    <w:altName w:val="Times New Roman"/>
    <w:panose1 w:val="02020603050405020304"/>
    <w:charset w:val="00"/>
    <w:family w:val="roman"/>
    <w:pitch w:val="default"/>
  </w:font>
  <w:font w:name="BannikovaAP">
    <w:altName w:val="Times New Roman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24D4859"/>
    <w:multiLevelType w:val="hybridMultilevel"/>
    <w:tmpl w:val="6FACB84E"/>
    <w:lvl w:ilvl="0" w:tplc="0DD62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B5E98"/>
    <w:multiLevelType w:val="multilevel"/>
    <w:tmpl w:val="D430D4E4"/>
    <w:lvl w:ilvl="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2BD83734"/>
    <w:multiLevelType w:val="hybridMultilevel"/>
    <w:tmpl w:val="2A58F08A"/>
    <w:lvl w:ilvl="0" w:tplc="0DD62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BD477C"/>
    <w:multiLevelType w:val="hybridMultilevel"/>
    <w:tmpl w:val="EEE4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7BAA"/>
    <w:multiLevelType w:val="hybridMultilevel"/>
    <w:tmpl w:val="2068842A"/>
    <w:lvl w:ilvl="0" w:tplc="DD1E684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7"/>
    <w:rsid w:val="00074DAD"/>
    <w:rsid w:val="0033691A"/>
    <w:rsid w:val="00476D82"/>
    <w:rsid w:val="004E787A"/>
    <w:rsid w:val="0051132F"/>
    <w:rsid w:val="00567799"/>
    <w:rsid w:val="00580EF0"/>
    <w:rsid w:val="006E6E5B"/>
    <w:rsid w:val="00725F4B"/>
    <w:rsid w:val="00824F8E"/>
    <w:rsid w:val="00900CED"/>
    <w:rsid w:val="00903A2F"/>
    <w:rsid w:val="009D5A6C"/>
    <w:rsid w:val="00AA70D7"/>
    <w:rsid w:val="00B2335B"/>
    <w:rsid w:val="00B96168"/>
    <w:rsid w:val="00C3519D"/>
    <w:rsid w:val="00D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6E54-7D57-4915-8DF9-CD04A1C1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7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0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7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70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A7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A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0CE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00CED"/>
  </w:style>
  <w:style w:type="paragraph" w:customStyle="1" w:styleId="Pa2">
    <w:name w:val="Pa2"/>
    <w:basedOn w:val="a"/>
    <w:next w:val="a"/>
    <w:rsid w:val="006E6E5B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9">
    <w:name w:val="Pa9"/>
    <w:basedOn w:val="a"/>
    <w:next w:val="a"/>
    <w:rsid w:val="006E6E5B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rsid w:val="006E6E5B"/>
    <w:pPr>
      <w:autoSpaceDE w:val="0"/>
      <w:autoSpaceDN w:val="0"/>
      <w:adjustRightInd w:val="0"/>
      <w:spacing w:after="0" w:line="26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character" w:customStyle="1" w:styleId="A00">
    <w:name w:val="A0"/>
    <w:rsid w:val="006E6E5B"/>
    <w:rPr>
      <w:rFonts w:cs="LiteraturnayaC"/>
      <w:color w:val="000000"/>
      <w:sz w:val="22"/>
      <w:szCs w:val="22"/>
    </w:rPr>
  </w:style>
  <w:style w:type="paragraph" w:customStyle="1" w:styleId="Pa13">
    <w:name w:val="Pa13"/>
    <w:basedOn w:val="a"/>
    <w:next w:val="a"/>
    <w:rsid w:val="006E6E5B"/>
    <w:pPr>
      <w:autoSpaceDE w:val="0"/>
      <w:autoSpaceDN w:val="0"/>
      <w:adjustRightInd w:val="0"/>
      <w:spacing w:after="0" w:line="20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14">
    <w:name w:val="Pa14"/>
    <w:basedOn w:val="a"/>
    <w:next w:val="a"/>
    <w:rsid w:val="006E6E5B"/>
    <w:pPr>
      <w:autoSpaceDE w:val="0"/>
      <w:autoSpaceDN w:val="0"/>
      <w:adjustRightInd w:val="0"/>
      <w:spacing w:after="0" w:line="20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Default">
    <w:name w:val="Default"/>
    <w:rsid w:val="006E6E5B"/>
    <w:pPr>
      <w:autoSpaceDE w:val="0"/>
      <w:autoSpaceDN w:val="0"/>
      <w:adjustRightInd w:val="0"/>
      <w:spacing w:after="0" w:line="240" w:lineRule="auto"/>
    </w:pPr>
    <w:rPr>
      <w:rFonts w:ascii="LiteraturnayaC" w:eastAsia="Times New Roman" w:hAnsi="LiteraturnayaC" w:cs="LiteraturnayaC"/>
      <w:color w:val="000000"/>
      <w:sz w:val="24"/>
      <w:szCs w:val="24"/>
      <w:lang w:eastAsia="ru-RU"/>
    </w:rPr>
  </w:style>
  <w:style w:type="character" w:customStyle="1" w:styleId="A30">
    <w:name w:val="A3"/>
    <w:rsid w:val="006E6E5B"/>
    <w:rPr>
      <w:rFonts w:ascii="BannikovaAP" w:hAnsi="BannikovaAP" w:cs="BannikovaAP"/>
      <w:color w:val="000000"/>
      <w:sz w:val="20"/>
      <w:szCs w:val="20"/>
    </w:rPr>
  </w:style>
  <w:style w:type="paragraph" w:customStyle="1" w:styleId="Pa5">
    <w:name w:val="Pa5"/>
    <w:basedOn w:val="Default"/>
    <w:next w:val="Default"/>
    <w:rsid w:val="006E6E5B"/>
    <w:pPr>
      <w:spacing w:line="1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6E6E5B"/>
    <w:pPr>
      <w:spacing w:line="201" w:lineRule="atLeast"/>
    </w:pPr>
    <w:rPr>
      <w:rFonts w:cs="Times New Roman"/>
      <w:color w:val="auto"/>
    </w:rPr>
  </w:style>
  <w:style w:type="paragraph" w:styleId="a9">
    <w:name w:val="Normal (Web)"/>
    <w:basedOn w:val="a"/>
    <w:rsid w:val="00580EF0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2019-08-07T06:24:00Z</cp:lastPrinted>
  <dcterms:created xsi:type="dcterms:W3CDTF">2019-08-07T04:00:00Z</dcterms:created>
  <dcterms:modified xsi:type="dcterms:W3CDTF">2019-08-08T04:51:00Z</dcterms:modified>
</cp:coreProperties>
</file>