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0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4.3-4</w:t>
            </w:r>
          </w:p>
        </w:tc>
        <w:tc>
          <w:tcPr>
            <w:tcW w:w="4111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УТВЕРЖДЕНА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  МАУДО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«Эльдорадо»                                                                                     от «___» __________2019 г. № 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___________ В.И. Наумова                                                                                                </w:t>
            </w:r>
          </w:p>
        </w:tc>
      </w:tr>
    </w:tbl>
    <w:p/>
    <w:p/>
    <w:p/>
    <w:p/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первичного инструктажа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охране труда на рабочем месте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муниципальном автономном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учреждении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«Центр детского  творчества «Эльдорадо»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/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__.__.2019 г. № ___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трудового коллектива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ЦДТ «Эльдорадо»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С.А. Волохина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РАССМОТРЕННО: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трудового коллектива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__.___.2019.  № __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/>
    <w:p/>
    <w:p/>
    <w:p/>
    <w:p/>
    <w:p/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Туринская Слобода, 2019 г.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для всех принимаемых на работу лиц, а также для работников, переводимых на другую работу, проводить инструктаж по охране труда.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принимаемые на работу лица, обучающиеся МАУДО ЦДТ «Эльдорадо» (далее – Учреждение),  проходящие  в  Учреждении производственную  практику,  и  другие  лица,  участвующие  в  производственной  деятельности Учреждении, проходят первичный инструктаж на рабочем месте.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инструктаж  на  рабочем  месте,  проводит  специалист, ответственный за охрану труда в Учреждении, назначенный приказом директора и  прошедший  в  установленном  порядке  обучение  по охране труда и проверку знаний требований охраны труда.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  инструктаж   на  рабочем   месте   проводится   в   начале первого дня работы.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инструктажа  -  ознакомить  работника  с  рабочей  обстановкой, требованиями  охраны  труда  на  данном  рабочем  месте.  Время на  проведение  инструктажа  должно  быть  предусмотрено  в  пределах  от 1 до 3 часов, в зависимости от сложности и опасности работы.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  инструктаж   на   рабочем   месте   проводят   с   каждым индивидуально.  Первичный  инструктаж  возможен  с  группой  лиц, обслуживающих      однотипное      оборудование,      или      работающих      в  пределах одного рабочего места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 первичного инструктажа  по  охране  труда  включает  в  себя  ознакомление  работников 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окончании   инструктажа   инструктор   должен   убедиться,   что инструктируемый  усвоил  правильные  и  безопасные  приемы  работы, разобрался  в  инструкции  по  охране  труда  на  данном  рабочем  месте  и произвести        регистрацию        инструктажа        на        рабочем        месте        с обязательной подписью инструктируемого и инструктирующего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 проводится до начала самостоятельной работы: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всеми вновь принятыми в Учреждении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(совместите-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ли);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 работниками Учреждения, переведенными в установленном порядке с одного вида профессии на другой, либо  работниками,  которым  поручается  выполнение  новой  для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них работы;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командированными работниками сторонних организаций, обучающимися Учреждения,  проходящими  производственную  практику (практические занятия), и другими лицами, участвующими в производственной деятельности Учреждения.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 проводится по программе, разработанной и утвержденной в соответствии с требованиями законодательных и иных нормативных правовых актов по охране труда, локальных нормативных актов Учреждения, инструкций по охране труда, технической и эксплуатационной документации.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инструктажа на рабочем месте разработана в соответствии с Квалификационным справочником должностей руководителей, специалистов и других служащих и с учетом характеристики условий и безопасности труда педагога дополнительного образования.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программе  приведен  перечень  нормативной,  справочной,  учебно-методической  и  другой документации  по  охране  труда,  рекомендуемой  для  подготовки  к   проведению  инструктажа  по охране труда на рабочем месте. </w:t>
      </w:r>
      <w:r>
        <w:rPr>
          <w:rFonts w:ascii="Times New Roman" w:hAnsi="Times New Roman" w:cs="Times New Roman"/>
          <w:sz w:val="24"/>
          <w:szCs w:val="24"/>
        </w:rPr>
        <w:cr/>
      </w: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Тематический план учебных занятий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30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9" w:type="dxa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9" w:type="dxa"/>
          </w:tcPr>
          <w:p>
            <w:pPr>
              <w:shd w:val="clear" w:color="auto" w:fill="FFFFFF"/>
              <w:spacing w:after="0" w:line="360" w:lineRule="auto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Основные положения трудового права в Российской Федерации.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 xml:space="preserve">Правила внутреннего трудового распорядка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МАУДО ЦДТ «Эльдорадо».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9" w:type="dxa"/>
          </w:tcPr>
          <w:p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Организация работы по охране труда в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учреждении.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9" w:type="dxa"/>
          </w:tcPr>
          <w:p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Основные вредные и опасные производственные факторы, 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влияние на здоровье работающих. Гигиена труда 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производственная санитария. Назначение и порядок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предварительных и профилактических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медицинских осмотров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работников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Основные понятия об опасности электрического тока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9" w:type="dxa"/>
          </w:tcPr>
          <w:p>
            <w:pPr>
              <w:shd w:val="clear" w:color="auto" w:fill="FFFFFF"/>
              <w:spacing w:after="0" w:line="36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Основные понятия о пожарной безопасности и порядок действия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  <w:t>работников при пожаре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9" w:type="dxa"/>
          </w:tcPr>
          <w:p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Порядок расследования несчастных случаев на производстве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9" w:type="dxa"/>
          </w:tcPr>
          <w:p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Приемы оказания первой доврачебной медицинской помощи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Изучение инструкции по охране труда по видам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9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201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</w:tbl>
    <w:p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учебных занятий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1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Основные положения законодательства трудового права в Российской Федерации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Правила внутреннего трудового распорядка в МАУДО ЦДТ «Эльдорадо». Ознакомление с правилами внутреннего трудового распорядка. Обязанности и права работников, правила приема и увольнения. Законодательное регулирование рабочего времени и времени отдыха различных категорий работников. Обязанности работодателя по обеспечению охраны труда на предприятии. Виды наказаний за допущенные нарушения в работе и поощрений за добросовестный труд. Льготы и компенсации за выполнение тяжелых работ и работ с вредными и опасными условиями труда. Полномочия трудовых коллективов, их представительных органов и общественных организаций в установлении социально-трудовых отношений,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решение трудовых споров. Коллективный договор. Социальное страхование.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2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Организация работы по охране труда на предприятии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Общие принципы организации работы по охране труда в учреждении. Служба охраны труда, ее функции и основные задачи.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Проведение обучения и инструктажа по охране труда в учреждении.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3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Основные вредные и опасные производственные факторы, их влияние на здоровье работающих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Гигиена труда и производственная санитария. Назначение и порядок предварительных и профилактических медицинских осмотров работников. Понятие об условиях труда, опасные и вредные производственные факторы, их классификация и влияние на организм человека. Принципы нормирования параметров вредных производственных факторов, организация производственного контроля за уровнем вредных производственных факторов. Аттестация рабочих мест по условиям труда. Основные положения производственной санитарии. Назначение и организация предварительных и периодических медицинских осмотров работников. Порядок обеспечения работников специальной одеждой, специальной обувью и другими средствами индивидуальной защиты.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4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Основные понятия об опасности электрического тока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Понятие электробезопасности. Действие электрического тока и электрических полей на организм человека. Типичные случаи поражения человека электрическим током. Технические и организационные мероприятия по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Обеспечению электробезопасности. Индивидуальные средства защиты при работе в электроустановках.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5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Основные понятия о пожарной безопасности и порядок действия работников при пожаре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Причины возникновения пожаров. Основные поражающие факторы при пожаре. Меры предупреждения пожаров. Порядок хранения пожароопасных веществ и материалов. Обеспечение помещений средствами пожаротушения. Действия должностных лиц и работников предприятия по ликвидации пожара и его последствий. Планы ликвидации и предупреждения пожаров, планы эвакуации при пожарах. Правила пользования первичными средствами пожаротушения, места их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6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Порядок расследования несчастных случаев на производстве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Понятие несчастного случая на производстве. Порядок расследования, оформления и учета несчастных случаев на производстве. Понятие профессионального профессиональных заболеваний.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7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Приемы оказания первой доврачебной медицинской помощи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Оказание первой медицинской помощи при электротравмах, обморожениях, ожогах, кровотечениях, обморочных состояниях и других поражениях. Основные способы проведения искусственного дыхания и непрямого массажа сердца при оказании доврачебной помощи.</w:t>
      </w: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Тема 8</w:t>
      </w:r>
    </w:p>
    <w:p>
      <w:pPr>
        <w:shd w:val="clear" w:color="auto" w:fill="FFFFFF"/>
        <w:spacing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Изучение инструкции по охране труда по видам работ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Изучение требований инструкций по охране труда по соответствующим видам работ в полном объеме.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851" w:right="567" w:bottom="851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7505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-29845</wp:posOffset>
          </wp:positionV>
          <wp:extent cx="604520" cy="425450"/>
          <wp:effectExtent l="0" t="0" r="5080" b="0"/>
          <wp:wrapTight wrapText="bothSides">
            <wp:wrapPolygon>
              <wp:start x="0" y="0"/>
              <wp:lineTo x="0" y="16442"/>
              <wp:lineTo x="1361" y="20310"/>
              <wp:lineTo x="2042" y="20310"/>
              <wp:lineTo x="19059" y="20310"/>
              <wp:lineTo x="19739" y="20310"/>
              <wp:lineTo x="21101" y="16442"/>
              <wp:lineTo x="21101" y="0"/>
              <wp:lineTo x="0" y="0"/>
            </wp:wrapPolygon>
          </wp:wrapTight>
          <wp:docPr id="2" name="Рисунок 2" descr="eld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eld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>Муниципальное автономное учреждение дополнительного образования</w:t>
    </w:r>
  </w:p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>
      <w:rPr>
        <w:rFonts w:ascii="Times New Roman" w:hAnsi="Times New Roman" w:cs="Times New Roman"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-29845</wp:posOffset>
          </wp:positionV>
          <wp:extent cx="604520" cy="425450"/>
          <wp:effectExtent l="0" t="0" r="5080" b="0"/>
          <wp:wrapTight wrapText="bothSides">
            <wp:wrapPolygon>
              <wp:start x="0" y="0"/>
              <wp:lineTo x="0" y="16442"/>
              <wp:lineTo x="1361" y="20310"/>
              <wp:lineTo x="2042" y="20310"/>
              <wp:lineTo x="19059" y="20310"/>
              <wp:lineTo x="19739" y="20310"/>
              <wp:lineTo x="21101" y="16442"/>
              <wp:lineTo x="21101" y="0"/>
              <wp:lineTo x="0" y="0"/>
            </wp:wrapPolygon>
          </wp:wrapTight>
          <wp:docPr id="1" name="Рисунок 1" descr="eld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eld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rFonts w:ascii="Times New Roman" w:hAnsi="Times New Roman" w:cs="Times New Roman"/>
        <w:sz w:val="24"/>
        <w:szCs w:val="24"/>
      </w:rPr>
      <w:t>Муниципальное автономное учреждение дополнительного образования</w:t>
    </w:r>
  </w:p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46"/>
    <w:rsid w:val="0002002A"/>
    <w:rsid w:val="00090C69"/>
    <w:rsid w:val="000B13B7"/>
    <w:rsid w:val="001414AF"/>
    <w:rsid w:val="0031562B"/>
    <w:rsid w:val="004032FF"/>
    <w:rsid w:val="005A41C4"/>
    <w:rsid w:val="005B1F9E"/>
    <w:rsid w:val="005C2203"/>
    <w:rsid w:val="005E2A6A"/>
    <w:rsid w:val="005E44E2"/>
    <w:rsid w:val="00621099"/>
    <w:rsid w:val="007E0B24"/>
    <w:rsid w:val="007F4784"/>
    <w:rsid w:val="00801737"/>
    <w:rsid w:val="00871346"/>
    <w:rsid w:val="0098044A"/>
    <w:rsid w:val="009A3853"/>
    <w:rsid w:val="00B9328E"/>
    <w:rsid w:val="00BA0042"/>
    <w:rsid w:val="00BC27D6"/>
    <w:rsid w:val="00BE65F3"/>
    <w:rsid w:val="00C5327D"/>
    <w:rsid w:val="00CA1232"/>
    <w:rsid w:val="00DF2571"/>
    <w:rsid w:val="00E262C8"/>
    <w:rsid w:val="00E873E5"/>
    <w:rsid w:val="00EF6702"/>
    <w:rsid w:val="00F115B5"/>
    <w:rsid w:val="00F1257B"/>
    <w:rsid w:val="00FA26AB"/>
    <w:rsid w:val="6FA0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Office</Company>
  <Pages>6</Pages>
  <Words>1391</Words>
  <Characters>7935</Characters>
  <Lines>66</Lines>
  <Paragraphs>18</Paragraphs>
  <TotalTime>107</TotalTime>
  <ScaleCrop>false</ScaleCrop>
  <LinksUpToDate>false</LinksUpToDate>
  <CharactersWithSpaces>9308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2019-01-17T05:21:00Z</dcterms:created>
  <dc:creator>Татьяна</dc:creator>
  <cp:lastModifiedBy>365</cp:lastModifiedBy>
  <dcterms:modified xsi:type="dcterms:W3CDTF">2022-11-22T05:06:48Z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6289EBE862E444B59FC13354228E7749</vt:lpwstr>
  </property>
</Properties>
</file>