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EA" w:rsidRDefault="00245171" w:rsidP="00F44AD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6DA">
        <w:rPr>
          <w:rFonts w:ascii="Times New Roman" w:hAnsi="Times New Roman" w:cs="Times New Roman"/>
          <w:b/>
          <w:sz w:val="32"/>
          <w:szCs w:val="32"/>
        </w:rPr>
        <w:t>Средства и методы педагогического воздействия на личность</w:t>
      </w:r>
      <w:r w:rsidR="00F44ADA">
        <w:rPr>
          <w:rFonts w:ascii="Times New Roman" w:hAnsi="Times New Roman" w:cs="Times New Roman"/>
          <w:b/>
          <w:sz w:val="32"/>
          <w:szCs w:val="32"/>
        </w:rPr>
        <w:t>:</w:t>
      </w:r>
    </w:p>
    <w:p w:rsidR="002F2C39" w:rsidRDefault="008E0746" w:rsidP="00F44AD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746">
        <w:rPr>
          <w:rFonts w:ascii="Times New Roman" w:eastAsia="Times New Roman" w:hAnsi="Times New Roman" w:cs="Times New Roman"/>
          <w:noProof/>
          <w:color w:val="404248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92.55pt;margin-top:1.25pt;width:0;height:16.5pt;z-index:251668480" o:connectortype="straight">
            <v:stroke endarrow="block"/>
          </v:shape>
        </w:pict>
      </w:r>
      <w:r w:rsidRPr="008E0746">
        <w:rPr>
          <w:rFonts w:ascii="Times New Roman" w:eastAsia="Times New Roman" w:hAnsi="Times New Roman" w:cs="Times New Roman"/>
          <w:noProof/>
          <w:color w:val="404248"/>
          <w:sz w:val="28"/>
          <w:szCs w:val="28"/>
          <w:lang w:eastAsia="ru-RU"/>
        </w:rPr>
        <w:pict>
          <v:rect id="_x0000_s1028" style="position:absolute;left:0;text-align:left;margin-left:340.05pt;margin-top:17.75pt;width:101.25pt;height:30pt;z-index:251660288">
            <v:textbox>
              <w:txbxContent>
                <w:p w:rsidR="002F2C39" w:rsidRPr="002F2C39" w:rsidRDefault="002F2C39" w:rsidP="002F2C3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Обучение</w:t>
                  </w:r>
                </w:p>
              </w:txbxContent>
            </v:textbox>
          </v:rect>
        </w:pict>
      </w:r>
      <w:r w:rsidRPr="008E0746">
        <w:rPr>
          <w:rFonts w:ascii="Times New Roman" w:eastAsia="Times New Roman" w:hAnsi="Times New Roman" w:cs="Times New Roman"/>
          <w:noProof/>
          <w:color w:val="404248"/>
          <w:sz w:val="28"/>
          <w:szCs w:val="28"/>
          <w:lang w:eastAsia="ru-RU"/>
        </w:rPr>
        <w:pict>
          <v:shape id="_x0000_s1036" type="#_x0000_t32" style="position:absolute;left:0;text-align:left;margin-left:481.8pt;margin-top:1.25pt;width:19.5pt;height:33.75pt;z-index:251667456" o:connectortype="straight">
            <v:stroke endarrow="block"/>
          </v:shape>
        </w:pict>
      </w:r>
      <w:r w:rsidRPr="008E0746">
        <w:rPr>
          <w:rFonts w:ascii="Times New Roman" w:eastAsia="Times New Roman" w:hAnsi="Times New Roman" w:cs="Times New Roman"/>
          <w:noProof/>
          <w:color w:val="404248"/>
          <w:sz w:val="28"/>
          <w:szCs w:val="28"/>
          <w:lang w:eastAsia="ru-RU"/>
        </w:rPr>
        <w:pict>
          <v:shape id="_x0000_s1035" type="#_x0000_t32" style="position:absolute;left:0;text-align:left;margin-left:493.8pt;margin-top:1.25pt;width:75pt;height:21pt;z-index:251666432" o:connectortype="straight">
            <v:stroke endarrow="block"/>
          </v:shape>
        </w:pict>
      </w:r>
      <w:r w:rsidRPr="008E0746">
        <w:rPr>
          <w:rFonts w:ascii="Times New Roman" w:eastAsia="Times New Roman" w:hAnsi="Times New Roman" w:cs="Times New Roman"/>
          <w:noProof/>
          <w:color w:val="404248"/>
          <w:sz w:val="28"/>
          <w:szCs w:val="28"/>
          <w:lang w:eastAsia="ru-RU"/>
        </w:rPr>
        <w:pict>
          <v:shape id="_x0000_s1034" type="#_x0000_t32" style="position:absolute;left:0;text-align:left;margin-left:270.3pt;margin-top:5pt;width:31.5pt;height:30pt;flip:x;z-index:251665408" o:connectortype="straight">
            <v:stroke endarrow="block"/>
          </v:shape>
        </w:pict>
      </w:r>
      <w:r w:rsidRPr="008E0746">
        <w:rPr>
          <w:rFonts w:ascii="Times New Roman" w:eastAsia="Times New Roman" w:hAnsi="Times New Roman" w:cs="Times New Roman"/>
          <w:noProof/>
          <w:color w:val="404248"/>
          <w:sz w:val="28"/>
          <w:szCs w:val="28"/>
          <w:lang w:eastAsia="ru-RU"/>
        </w:rPr>
        <w:pict>
          <v:shape id="_x0000_s1033" type="#_x0000_t32" style="position:absolute;left:0;text-align:left;margin-left:154.8pt;margin-top:5pt;width:134.25pt;height:12.75pt;flip:x;z-index:251664384" o:connectortype="straight">
            <v:stroke endarrow="block"/>
          </v:shape>
        </w:pict>
      </w:r>
      <w:r w:rsidRPr="008E0746">
        <w:rPr>
          <w:rFonts w:ascii="Times New Roman" w:eastAsia="Times New Roman" w:hAnsi="Times New Roman" w:cs="Times New Roman"/>
          <w:noProof/>
          <w:color w:val="404248"/>
          <w:sz w:val="28"/>
          <w:szCs w:val="28"/>
          <w:lang w:eastAsia="ru-RU"/>
        </w:rPr>
        <w:pict>
          <v:rect id="_x0000_s1030" style="position:absolute;left:0;text-align:left;margin-left:574.8pt;margin-top:5pt;width:153.75pt;height:30pt;z-index:251662336">
            <v:textbox>
              <w:txbxContent>
                <w:p w:rsidR="002F2C39" w:rsidRPr="002F2C39" w:rsidRDefault="002F2C39" w:rsidP="002F2C3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Контроль и оценка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26" style="position:absolute;left:0;text-align:left;margin-left:34.8pt;margin-top:5pt;width:111pt;height:30pt;z-index:251658240">
            <v:textbox>
              <w:txbxContent>
                <w:p w:rsidR="002F2C39" w:rsidRPr="002F2C39" w:rsidRDefault="002F2C39" w:rsidP="002F2C3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2C3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Убеждение</w:t>
                  </w:r>
                </w:p>
              </w:txbxContent>
            </v:textbox>
          </v:rect>
        </w:pict>
      </w:r>
    </w:p>
    <w:p w:rsidR="002F2C39" w:rsidRPr="005C76DA" w:rsidRDefault="002F2C39" w:rsidP="00F44AD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5171" w:rsidRDefault="008E0746" w:rsidP="002F2C39">
      <w:pPr>
        <w:pStyle w:val="a4"/>
        <w:ind w:left="720"/>
        <w:jc w:val="both"/>
        <w:rPr>
          <w:rFonts w:ascii="Times New Roman" w:eastAsia="Times New Roman" w:hAnsi="Times New Roman" w:cs="Times New Roman"/>
          <w:color w:val="4042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04248"/>
          <w:sz w:val="28"/>
          <w:szCs w:val="28"/>
          <w:lang w:eastAsia="ru-RU"/>
        </w:rPr>
        <w:pict>
          <v:rect id="_x0000_s1029" style="position:absolute;left:0;text-align:left;margin-left:447.3pt;margin-top:3.45pt;width:180.75pt;height:30pt;z-index:251661312">
            <v:textbox>
              <w:txbxContent>
                <w:p w:rsidR="002F2C39" w:rsidRPr="002F2C39" w:rsidRDefault="00E83B4B" w:rsidP="002F2C3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  <w:r w:rsidR="002F2C3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тимулирование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404248"/>
          <w:sz w:val="28"/>
          <w:szCs w:val="28"/>
          <w:lang w:eastAsia="ru-RU"/>
        </w:rPr>
        <w:pict>
          <v:rect id="_x0000_s1032" style="position:absolute;left:0;text-align:left;margin-left:145.8pt;margin-top:3.45pt;width:188.25pt;height:30pt;z-index:251663360">
            <v:textbox>
              <w:txbxContent>
                <w:p w:rsidR="002F2C39" w:rsidRPr="002F2C39" w:rsidRDefault="002F2C39" w:rsidP="002F2C3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Упражнения и приучения</w:t>
                  </w:r>
                </w:p>
              </w:txbxContent>
            </v:textbox>
          </v:rect>
        </w:pict>
      </w:r>
    </w:p>
    <w:p w:rsidR="002F2C39" w:rsidRDefault="002F2C39" w:rsidP="002F2C39">
      <w:pPr>
        <w:pStyle w:val="a4"/>
        <w:ind w:left="720"/>
        <w:jc w:val="both"/>
        <w:rPr>
          <w:rFonts w:ascii="Times New Roman" w:eastAsia="Times New Roman" w:hAnsi="Times New Roman" w:cs="Times New Roman"/>
          <w:color w:val="404248"/>
          <w:sz w:val="28"/>
          <w:szCs w:val="28"/>
          <w:lang w:eastAsia="ru-RU"/>
        </w:rPr>
      </w:pPr>
    </w:p>
    <w:p w:rsidR="002F2C39" w:rsidRPr="002F2C39" w:rsidRDefault="002F2C39" w:rsidP="002F2C39">
      <w:pPr>
        <w:pStyle w:val="a4"/>
        <w:ind w:left="720"/>
        <w:jc w:val="both"/>
        <w:rPr>
          <w:rFonts w:ascii="Times New Roman" w:eastAsia="Times New Roman" w:hAnsi="Times New Roman" w:cs="Times New Roman"/>
          <w:color w:val="404248"/>
          <w:sz w:val="28"/>
          <w:szCs w:val="28"/>
          <w:lang w:eastAsia="ru-RU"/>
        </w:rPr>
      </w:pPr>
    </w:p>
    <w:tbl>
      <w:tblPr>
        <w:tblStyle w:val="a7"/>
        <w:tblW w:w="5000" w:type="pct"/>
        <w:tblLook w:val="04A0"/>
      </w:tblPr>
      <w:tblGrid>
        <w:gridCol w:w="6346"/>
        <w:gridCol w:w="8865"/>
      </w:tblGrid>
      <w:tr w:rsidR="003C5E72" w:rsidRPr="00982B07" w:rsidTr="002F2C39">
        <w:trPr>
          <w:trHeight w:val="643"/>
        </w:trPr>
        <w:tc>
          <w:tcPr>
            <w:tcW w:w="2086" w:type="pct"/>
          </w:tcPr>
          <w:p w:rsidR="003C5E72" w:rsidRPr="00982B07" w:rsidRDefault="003C5E72" w:rsidP="00982B0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B07">
              <w:rPr>
                <w:rFonts w:ascii="Times New Roman" w:hAnsi="Times New Roman" w:cs="Times New Roman"/>
                <w:b/>
                <w:sz w:val="24"/>
                <w:szCs w:val="24"/>
              </w:rPr>
              <w:t>Способ воздействия на личность</w:t>
            </w:r>
            <w:r w:rsidR="002F2C39" w:rsidRPr="00982B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2B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Суть способа</w:t>
            </w:r>
            <w:r w:rsidR="002F2C39" w:rsidRPr="00982B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4" w:type="pct"/>
          </w:tcPr>
          <w:p w:rsidR="003C5E72" w:rsidRPr="00982B07" w:rsidRDefault="003C5E72" w:rsidP="00982B0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B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Педагогические приемы, </w:t>
            </w:r>
            <w:r w:rsidR="003436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методы. Требования и</w:t>
            </w:r>
            <w:r w:rsidR="00496F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2B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</w:t>
            </w:r>
            <w:r w:rsidR="002F2C39" w:rsidRPr="00982B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C5E72" w:rsidRPr="00982B07" w:rsidTr="00982B07">
        <w:trPr>
          <w:trHeight w:val="1948"/>
        </w:trPr>
        <w:tc>
          <w:tcPr>
            <w:tcW w:w="2086" w:type="pct"/>
          </w:tcPr>
          <w:p w:rsidR="003C5E72" w:rsidRPr="00982B07" w:rsidRDefault="003C5E72" w:rsidP="00343689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B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Убеждение –</w:t>
            </w:r>
            <w:r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это разностороннее воздействие на разум, чувства и волю человека с целью формирования у него желаемых качеств. В зависимости от направленности педагогического воздействия убеждение может выступать ка</w:t>
            </w:r>
            <w:r w:rsidR="00343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доказательство, как внушение </w:t>
            </w:r>
            <w:r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как их комбинация.</w:t>
            </w:r>
          </w:p>
        </w:tc>
        <w:tc>
          <w:tcPr>
            <w:tcW w:w="2914" w:type="pct"/>
          </w:tcPr>
          <w:p w:rsidR="003C5E72" w:rsidRPr="00982B07" w:rsidRDefault="003C5E72" w:rsidP="003436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B0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Педагогические приемы</w:t>
            </w:r>
            <w:r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беседа, лекция, диспут</w:t>
            </w:r>
            <w:r w:rsidR="002F2C39"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5E72" w:rsidRPr="00982B07" w:rsidRDefault="003C5E72" w:rsidP="003436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B0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требования</w:t>
            </w:r>
            <w:r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C5E72" w:rsidRPr="00982B07" w:rsidRDefault="003C5E72" w:rsidP="00343689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 авторитет педагога.</w:t>
            </w:r>
          </w:p>
          <w:p w:rsidR="003C5E72" w:rsidRPr="00982B07" w:rsidRDefault="003C5E72" w:rsidP="00343689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Опора на жизненный опыт воспитанников.</w:t>
            </w:r>
          </w:p>
          <w:p w:rsidR="003C5E72" w:rsidRPr="00982B07" w:rsidRDefault="003C5E72" w:rsidP="00343689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Искренность, конкретность и доступность убеждения.</w:t>
            </w:r>
          </w:p>
          <w:p w:rsidR="003C5E72" w:rsidRPr="00982B07" w:rsidRDefault="003C5E72" w:rsidP="00343689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Сочетание убеждения и практического приучения.</w:t>
            </w:r>
          </w:p>
          <w:p w:rsidR="003C5E72" w:rsidRPr="00982B07" w:rsidRDefault="002F2C39" w:rsidP="00343689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Учет возрастных,</w:t>
            </w:r>
            <w:r w:rsidR="003C5E72"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</w:t>
            </w:r>
            <w:r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льных особенностей обучающихся</w:t>
            </w:r>
            <w:r w:rsidR="003C5E72"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C5E72" w:rsidRPr="00982B07" w:rsidTr="002F2C39">
        <w:trPr>
          <w:trHeight w:val="2690"/>
        </w:trPr>
        <w:tc>
          <w:tcPr>
            <w:tcW w:w="2086" w:type="pct"/>
          </w:tcPr>
          <w:p w:rsidR="003C5E72" w:rsidRPr="00982B07" w:rsidRDefault="003C5E72" w:rsidP="003436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B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Упражнение </w:t>
            </w:r>
            <w:r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это планомерно организованное выполнение воспитанниками различных действий, практических дел с целью формирования и развития их личности. </w:t>
            </w:r>
          </w:p>
          <w:p w:rsidR="003C5E72" w:rsidRPr="00982B07" w:rsidRDefault="003C5E72" w:rsidP="00343689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B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Приучение</w:t>
            </w:r>
            <w:r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это организация планомерного и регуляр</w:t>
            </w:r>
            <w:r w:rsidR="00343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выполнения воспитан</w:t>
            </w:r>
            <w:r w:rsidR="00343689"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никами</w:t>
            </w:r>
            <w:r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определенных действий в целях формирования хороших привычек.</w:t>
            </w:r>
          </w:p>
        </w:tc>
        <w:tc>
          <w:tcPr>
            <w:tcW w:w="2914" w:type="pct"/>
          </w:tcPr>
          <w:p w:rsidR="002F2C39" w:rsidRPr="00982B07" w:rsidRDefault="0036160F" w:rsidP="003436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виды</w:t>
            </w:r>
            <w:r w:rsidR="002F2C39" w:rsidRPr="00982B0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упражнений, их суть</w:t>
            </w:r>
            <w:r w:rsidR="002F2C39"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C5E72" w:rsidRPr="00982B07" w:rsidRDefault="003C5E72" w:rsidP="003436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B0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Упражнения в полезной деятельности</w:t>
            </w:r>
            <w:r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(главное, чтобы его польза осознавалась воспитанником, чтобы он, испытывая радость и удовлетворение от результата, привыкал </w:t>
            </w:r>
            <w:proofErr w:type="spellStart"/>
            <w:r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самоутверждаться</w:t>
            </w:r>
            <w:proofErr w:type="spellEnd"/>
            <w:r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труде и через труд).</w:t>
            </w:r>
          </w:p>
          <w:p w:rsidR="003C5E72" w:rsidRPr="00982B07" w:rsidRDefault="003C5E72" w:rsidP="003436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B0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Режимные упражнения</w:t>
            </w:r>
            <w:r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(главное хорошо организованный процесс – режим, который приводит к синхронизации всех функций</w:t>
            </w:r>
            <w:r w:rsidR="002F2C39"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  <w:r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F2C39"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5E72" w:rsidRPr="00982B07" w:rsidRDefault="003C5E72" w:rsidP="003436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B0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Специальные упражнения</w:t>
            </w:r>
            <w:r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(упражнения тренировочного характера, имеющие целью выработку и закрепление умения и навыков).</w:t>
            </w:r>
          </w:p>
          <w:p w:rsidR="003C5E72" w:rsidRPr="00982B07" w:rsidRDefault="003C5E72" w:rsidP="003436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B0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Приучение</w:t>
            </w:r>
            <w:r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выполнению элементарных правил поведения, связанных с внешней культурой.</w:t>
            </w:r>
          </w:p>
        </w:tc>
      </w:tr>
      <w:tr w:rsidR="003C5E72" w:rsidRPr="00982B07" w:rsidTr="002F2C39">
        <w:trPr>
          <w:trHeight w:val="308"/>
        </w:trPr>
        <w:tc>
          <w:tcPr>
            <w:tcW w:w="2086" w:type="pct"/>
          </w:tcPr>
          <w:p w:rsidR="003C5E72" w:rsidRPr="00982B07" w:rsidRDefault="003C5E72" w:rsidP="003436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B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Обучающие методы</w:t>
            </w:r>
            <w:r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подразделяются на две группы:</w:t>
            </w:r>
          </w:p>
          <w:p w:rsidR="003C5E72" w:rsidRPr="00982B07" w:rsidRDefault="002F2C39" w:rsidP="003436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C5E72"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епродуктивные</w:t>
            </w:r>
            <w:proofErr w:type="gramEnd"/>
            <w:r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5E72"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(объяснительно-иллюстративный и репродуктивный метод)</w:t>
            </w:r>
          </w:p>
          <w:p w:rsidR="003C5E72" w:rsidRPr="00982B07" w:rsidRDefault="003C5E72" w:rsidP="003436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продуктивные (метод проблемного изложения и частично-поисковый метод) </w:t>
            </w:r>
            <w:proofErr w:type="gramEnd"/>
          </w:p>
          <w:p w:rsidR="003C5E72" w:rsidRPr="00982B07" w:rsidRDefault="003C5E72" w:rsidP="003436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проблемное изложение (исследовательский метод) </w:t>
            </w:r>
          </w:p>
        </w:tc>
        <w:tc>
          <w:tcPr>
            <w:tcW w:w="2914" w:type="pct"/>
          </w:tcPr>
          <w:p w:rsidR="003C5E72" w:rsidRPr="00982B07" w:rsidRDefault="003C5E72" w:rsidP="003436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B0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Объяснительно-иллюстративный и репродуктивный метод</w:t>
            </w:r>
            <w:r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обогащают учащихся знаниями, навыками и умениями, формируют у них основные</w:t>
            </w:r>
            <w:r w:rsidR="002F2C39"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мыслительные операции</w:t>
            </w:r>
            <w:r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но не гарантируют развития творческих способностей</w:t>
            </w:r>
            <w:r w:rsidR="002F2C39"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 цель достигается продуктивными методами.</w:t>
            </w:r>
          </w:p>
          <w:p w:rsidR="003C5E72" w:rsidRPr="00982B07" w:rsidRDefault="003C5E72" w:rsidP="003436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B0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Продуктивные методы</w:t>
            </w:r>
            <w:r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обучения </w:t>
            </w:r>
            <w:r w:rsidR="00E83B4B"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формируют</w:t>
            </w:r>
            <w:r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качеств</w:t>
            </w:r>
            <w:r w:rsidR="00E83B4B"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творческой личности</w:t>
            </w:r>
            <w:r w:rsidR="00E83B4B"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быстрота ориентировки в изменяющихся условиях, умение видеть проблему и не бояться ее новизны, оригинальность и продуктивность мышления, изобретательность, интуиция и т.п.</w:t>
            </w:r>
          </w:p>
          <w:p w:rsidR="003C5E72" w:rsidRPr="00982B07" w:rsidRDefault="00E83B4B" w:rsidP="00343689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B0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Проблемное изложение</w:t>
            </w:r>
            <w:r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(исследовательский метод) в равной мере предполагает как усвоение готовой информации, так и элементы творческой деятельности.</w:t>
            </w:r>
          </w:p>
        </w:tc>
      </w:tr>
      <w:tr w:rsidR="003C5E72" w:rsidRPr="00982B07" w:rsidTr="00982B07">
        <w:trPr>
          <w:trHeight w:val="5370"/>
        </w:trPr>
        <w:tc>
          <w:tcPr>
            <w:tcW w:w="2086" w:type="pct"/>
          </w:tcPr>
          <w:p w:rsidR="00982B07" w:rsidRPr="00982B07" w:rsidRDefault="002227E1" w:rsidP="00343689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B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Методы стимулирования</w:t>
            </w:r>
            <w:r w:rsidR="00982B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982B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соревнование, п</w:t>
            </w:r>
            <w:r w:rsidR="00982B07" w:rsidRPr="00982B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оощрение</w:t>
            </w:r>
            <w:r w:rsidR="00982B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</w:p>
          <w:p w:rsidR="00E83B4B" w:rsidRPr="00982B07" w:rsidRDefault="00982B07" w:rsidP="0034368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982B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аказание.</w:t>
            </w:r>
          </w:p>
          <w:p w:rsidR="003C5E72" w:rsidRPr="00982B07" w:rsidRDefault="002227E1" w:rsidP="003436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Стимулировать – значит побуждать, давать импульс, толчок мысли, чувству и действию.</w:t>
            </w:r>
          </w:p>
          <w:p w:rsidR="00E83B4B" w:rsidRPr="00982B07" w:rsidRDefault="00E83B4B" w:rsidP="00343689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4" w:type="pct"/>
          </w:tcPr>
          <w:p w:rsidR="002227E1" w:rsidRPr="00982B07" w:rsidRDefault="002227E1" w:rsidP="003436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B0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Соревнование.</w:t>
            </w:r>
            <w:r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Главная задача – не дать соревнованию выродиться в жесткую конкуренцию и в стремление к первенству любой ценой.</w:t>
            </w:r>
          </w:p>
          <w:p w:rsidR="00E83B4B" w:rsidRPr="00982B07" w:rsidRDefault="002227E1" w:rsidP="003436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B0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Поощрение.</w:t>
            </w:r>
            <w:r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Чувство удовлетворения, которое испытывает поощренный, вызывает у него прилив сил, подъем энергии, уверенность в своих силах и, как следствие, сопровождается высокой старательностью и результативностью. </w:t>
            </w:r>
          </w:p>
          <w:p w:rsidR="002227E1" w:rsidRPr="00982B07" w:rsidRDefault="002227E1" w:rsidP="003436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B0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Наказание.</w:t>
            </w:r>
            <w:r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Наказание – это самоутверждение наоборот, которое порождает потребность изменить свое поведение, а при планировании будущей деятельности – чувство опасения пережить еще раз комплекс неприятных чувств. </w:t>
            </w:r>
            <w:proofErr w:type="gramStart"/>
            <w:r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Главное чувство наказанного – чувство отчужденности, отстраненности от других, от коллектива.</w:t>
            </w:r>
            <w:proofErr w:type="gramEnd"/>
            <w:r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Вот почему не рекомендуются коллективные наказания, при которых создаются условия для сплочения на нездоровой основе. Педагогические требования к применению мер наказания следующие:</w:t>
            </w:r>
          </w:p>
          <w:p w:rsidR="002227E1" w:rsidRPr="00982B07" w:rsidRDefault="002227E1" w:rsidP="00343689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нельзя наказывать за неумышленные поступки;</w:t>
            </w:r>
          </w:p>
          <w:p w:rsidR="002227E1" w:rsidRPr="00982B07" w:rsidRDefault="002227E1" w:rsidP="00343689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нельзя наказывать наспех, без достаточных оснований, по подозрению: лучше простить десять виновных, чем наказать одного невинного;</w:t>
            </w:r>
          </w:p>
          <w:p w:rsidR="002227E1" w:rsidRPr="00982B07" w:rsidRDefault="002227E1" w:rsidP="00343689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сочетать наказание с убеждением и другими методами воспитания;</w:t>
            </w:r>
          </w:p>
          <w:p w:rsidR="002227E1" w:rsidRPr="00982B07" w:rsidRDefault="002227E1" w:rsidP="00343689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строго соблюдать педагогический такт;</w:t>
            </w:r>
          </w:p>
          <w:p w:rsidR="002227E1" w:rsidRPr="00982B07" w:rsidRDefault="002227E1" w:rsidP="00343689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опора на понимание и поддержку общественного мнения;</w:t>
            </w:r>
          </w:p>
          <w:p w:rsidR="003C5E72" w:rsidRPr="00982B07" w:rsidRDefault="002227E1" w:rsidP="00343689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учет возрастных и индивидуальных особенностей воспитанников.</w:t>
            </w:r>
          </w:p>
        </w:tc>
      </w:tr>
      <w:tr w:rsidR="003C5E72" w:rsidRPr="00982B07" w:rsidTr="002F2C39">
        <w:trPr>
          <w:trHeight w:val="334"/>
        </w:trPr>
        <w:tc>
          <w:tcPr>
            <w:tcW w:w="2086" w:type="pct"/>
          </w:tcPr>
          <w:p w:rsidR="00E83B4B" w:rsidRPr="00982B07" w:rsidRDefault="00982B07" w:rsidP="003436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B0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</w:t>
            </w:r>
            <w:r w:rsidRPr="00982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организуют, стимулируют, диагностируют, информируют об успешности освоении образовательной программы</w:t>
            </w:r>
            <w:r w:rsidR="00E83B4B" w:rsidRPr="0098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3B4B" w:rsidRPr="00982B07" w:rsidRDefault="00E83B4B" w:rsidP="00343689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2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Общие педагогические критерии оценки зна</w:t>
            </w:r>
            <w:r w:rsidRPr="00982B07">
              <w:rPr>
                <w:rStyle w:val="ft34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ний:</w:t>
            </w:r>
            <w:r w:rsidRPr="00982B07">
              <w:rPr>
                <w:rStyle w:val="ft3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характер; систематичность и регулярность; разнообразие форм; всесторонность; объективность; дифференцированный подход; гласность; единые требования преподавателей в рамках технологии обучения.</w:t>
            </w:r>
          </w:p>
          <w:p w:rsidR="003C5E72" w:rsidRPr="00982B07" w:rsidRDefault="003C5E72" w:rsidP="00343689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4" w:type="pct"/>
          </w:tcPr>
          <w:p w:rsidR="003C5E72" w:rsidRPr="00982B07" w:rsidRDefault="00E83B4B" w:rsidP="003436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B07">
              <w:rPr>
                <w:rStyle w:val="ft34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Текущий контроль</w:t>
            </w:r>
            <w:r w:rsidRPr="00982B07">
              <w:rPr>
                <w:rStyle w:val="ft3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предназначен для управления усвоением знаний и умений, позволяет получать непрерывную информацию о ходе и качестве усвоения учебного материала, стимулирует работу обучающихся, активизирует их познавательную деятельность.</w:t>
            </w:r>
          </w:p>
          <w:p w:rsidR="00E83B4B" w:rsidRPr="00982B07" w:rsidRDefault="00E83B4B" w:rsidP="00343689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2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Предварительный контроль</w:t>
            </w:r>
            <w:r w:rsidRPr="00982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82B07">
              <w:rPr>
                <w:rStyle w:val="ft7"/>
                <w:rFonts w:ascii="Times New Roman" w:hAnsi="Times New Roman" w:cs="Times New Roman"/>
                <w:color w:val="000000"/>
                <w:sz w:val="24"/>
                <w:szCs w:val="24"/>
              </w:rPr>
              <w:t>– служит предпо</w:t>
            </w:r>
            <w:r w:rsidRPr="0098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сылкой для успешного планирования и руководства учебным процессом. Позволяет определить наличный уровень знаний и умений обучающихся, чтобы ориентироваться на допустимую сложность учебного материала.</w:t>
            </w:r>
          </w:p>
          <w:p w:rsidR="00E83B4B" w:rsidRPr="00982B07" w:rsidRDefault="00E83B4B" w:rsidP="00343689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2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Периодический (рубежный) контроль</w:t>
            </w:r>
            <w:r w:rsidRPr="00982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82B07">
              <w:rPr>
                <w:rStyle w:val="ft7"/>
                <w:rFonts w:ascii="Times New Roman" w:hAnsi="Times New Roman" w:cs="Times New Roman"/>
                <w:color w:val="000000"/>
                <w:sz w:val="24"/>
                <w:szCs w:val="24"/>
              </w:rPr>
              <w:t>– позволя</w:t>
            </w:r>
            <w:r w:rsidRPr="0098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определять качество изучения учащимися учебного материала по разделам, темам предмета. Основная функция </w:t>
            </w:r>
            <w:r w:rsidR="0098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периодического </w:t>
            </w:r>
            <w:r w:rsidRPr="0098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– оценочная.</w:t>
            </w:r>
          </w:p>
          <w:p w:rsidR="00982B07" w:rsidRDefault="00E83B4B" w:rsidP="003436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B07">
              <w:rPr>
                <w:rStyle w:val="ft34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Итоговый контроль</w:t>
            </w:r>
            <w:r w:rsidRPr="00982B07">
              <w:rPr>
                <w:rStyle w:val="ft3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предназначен для подведения итогов и определения качества </w:t>
            </w:r>
            <w:proofErr w:type="spellStart"/>
            <w:r w:rsidRPr="0098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98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комплексных умений, углубленное обобщение и систематизация усвоенного материала. </w:t>
            </w:r>
          </w:p>
          <w:p w:rsidR="00E83B4B" w:rsidRPr="00982B07" w:rsidRDefault="00E83B4B" w:rsidP="00343689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82B07">
              <w:rPr>
                <w:rStyle w:val="ft31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Приемы контроля:</w:t>
            </w:r>
            <w:r w:rsidRPr="00982B07">
              <w:rPr>
                <w:rStyle w:val="ft3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места; у доски; по карточкам; тестовый; доклад; реферат; зачёт; самостоятельная работа; контрольная работа; экзамен; защита проекта; семинар; технический диктант; лабораторная работа; практическая работа; взаимоконтроль – конкурсы, кроссворды, дискуссии.</w:t>
            </w:r>
            <w:proofErr w:type="gramEnd"/>
          </w:p>
        </w:tc>
      </w:tr>
    </w:tbl>
    <w:p w:rsidR="00F44ADA" w:rsidRPr="00982B07" w:rsidRDefault="00982B07" w:rsidP="00982B07">
      <w:pPr>
        <w:pStyle w:val="a4"/>
        <w:jc w:val="right"/>
        <w:rPr>
          <w:rFonts w:ascii="Times New Roman" w:eastAsia="Times New Roman" w:hAnsi="Times New Roman" w:cs="Times New Roman"/>
          <w:b/>
          <w:bCs/>
          <w:color w:val="4042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248"/>
          <w:sz w:val="28"/>
          <w:szCs w:val="28"/>
          <w:lang w:eastAsia="ru-RU"/>
        </w:rPr>
        <w:t>Памятку подготовила Заровнятных М.В.</w:t>
      </w:r>
    </w:p>
    <w:sectPr w:rsidR="00F44ADA" w:rsidRPr="00982B07" w:rsidSect="00982B07">
      <w:pgSz w:w="16838" w:h="11906" w:orient="landscape"/>
      <w:pgMar w:top="426" w:right="70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pt;height:11pt" o:bullet="t">
        <v:imagedata r:id="rId1" o:title="msoD1FF"/>
      </v:shape>
    </w:pict>
  </w:numPicBullet>
  <w:abstractNum w:abstractNumId="0">
    <w:nsid w:val="061055A4"/>
    <w:multiLevelType w:val="hybridMultilevel"/>
    <w:tmpl w:val="9A788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47E62"/>
    <w:multiLevelType w:val="multilevel"/>
    <w:tmpl w:val="7390C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06C8F"/>
    <w:multiLevelType w:val="multilevel"/>
    <w:tmpl w:val="7C58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267C8"/>
    <w:multiLevelType w:val="hybridMultilevel"/>
    <w:tmpl w:val="3DAEA5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005F9"/>
    <w:multiLevelType w:val="hybridMultilevel"/>
    <w:tmpl w:val="91F6E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C2EF5"/>
    <w:multiLevelType w:val="multilevel"/>
    <w:tmpl w:val="32E49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D4411"/>
    <w:multiLevelType w:val="hybridMultilevel"/>
    <w:tmpl w:val="0DF01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A1F4B"/>
    <w:multiLevelType w:val="hybridMultilevel"/>
    <w:tmpl w:val="77767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314D6"/>
    <w:multiLevelType w:val="multilevel"/>
    <w:tmpl w:val="20E2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C580B"/>
    <w:multiLevelType w:val="hybridMultilevel"/>
    <w:tmpl w:val="D03AFA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A01B1"/>
    <w:multiLevelType w:val="multilevel"/>
    <w:tmpl w:val="4A10B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2A1328"/>
    <w:multiLevelType w:val="multilevel"/>
    <w:tmpl w:val="4606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E143B4"/>
    <w:multiLevelType w:val="hybridMultilevel"/>
    <w:tmpl w:val="205A7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E2E54"/>
    <w:multiLevelType w:val="hybridMultilevel"/>
    <w:tmpl w:val="071867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54A05"/>
    <w:multiLevelType w:val="hybridMultilevel"/>
    <w:tmpl w:val="A93A9D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E7721"/>
    <w:multiLevelType w:val="hybridMultilevel"/>
    <w:tmpl w:val="E8BC1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8F7CEF"/>
    <w:multiLevelType w:val="hybridMultilevel"/>
    <w:tmpl w:val="7C100B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95B3D"/>
    <w:multiLevelType w:val="multilevel"/>
    <w:tmpl w:val="D9DC7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FA722C"/>
    <w:multiLevelType w:val="multilevel"/>
    <w:tmpl w:val="9BF0C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0C0698"/>
    <w:multiLevelType w:val="multilevel"/>
    <w:tmpl w:val="2796E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D47572"/>
    <w:multiLevelType w:val="multilevel"/>
    <w:tmpl w:val="AA9A4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BC004A"/>
    <w:multiLevelType w:val="hybridMultilevel"/>
    <w:tmpl w:val="67F6A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120E6C"/>
    <w:multiLevelType w:val="multilevel"/>
    <w:tmpl w:val="0AA4B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2C5F66"/>
    <w:multiLevelType w:val="hybridMultilevel"/>
    <w:tmpl w:val="2C02A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E84C14"/>
    <w:multiLevelType w:val="hybridMultilevel"/>
    <w:tmpl w:val="C77A4E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11"/>
  </w:num>
  <w:num w:numId="5">
    <w:abstractNumId w:val="1"/>
  </w:num>
  <w:num w:numId="6">
    <w:abstractNumId w:val="22"/>
  </w:num>
  <w:num w:numId="7">
    <w:abstractNumId w:val="10"/>
  </w:num>
  <w:num w:numId="8">
    <w:abstractNumId w:val="17"/>
  </w:num>
  <w:num w:numId="9">
    <w:abstractNumId w:val="8"/>
  </w:num>
  <w:num w:numId="10">
    <w:abstractNumId w:val="19"/>
  </w:num>
  <w:num w:numId="11">
    <w:abstractNumId w:val="20"/>
  </w:num>
  <w:num w:numId="12">
    <w:abstractNumId w:val="24"/>
  </w:num>
  <w:num w:numId="13">
    <w:abstractNumId w:val="15"/>
  </w:num>
  <w:num w:numId="14">
    <w:abstractNumId w:val="4"/>
  </w:num>
  <w:num w:numId="15">
    <w:abstractNumId w:val="13"/>
  </w:num>
  <w:num w:numId="16">
    <w:abstractNumId w:val="9"/>
  </w:num>
  <w:num w:numId="17">
    <w:abstractNumId w:val="7"/>
  </w:num>
  <w:num w:numId="18">
    <w:abstractNumId w:val="0"/>
  </w:num>
  <w:num w:numId="19">
    <w:abstractNumId w:val="16"/>
  </w:num>
  <w:num w:numId="20">
    <w:abstractNumId w:val="12"/>
  </w:num>
  <w:num w:numId="21">
    <w:abstractNumId w:val="21"/>
  </w:num>
  <w:num w:numId="22">
    <w:abstractNumId w:val="3"/>
  </w:num>
  <w:num w:numId="23">
    <w:abstractNumId w:val="14"/>
  </w:num>
  <w:num w:numId="24">
    <w:abstractNumId w:val="2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171"/>
    <w:rsid w:val="00035B41"/>
    <w:rsid w:val="002227E1"/>
    <w:rsid w:val="00245171"/>
    <w:rsid w:val="002F2C39"/>
    <w:rsid w:val="00301C64"/>
    <w:rsid w:val="00343689"/>
    <w:rsid w:val="0036160F"/>
    <w:rsid w:val="003C5E72"/>
    <w:rsid w:val="003C6637"/>
    <w:rsid w:val="0045005C"/>
    <w:rsid w:val="00496FC9"/>
    <w:rsid w:val="005C76DA"/>
    <w:rsid w:val="006A20EA"/>
    <w:rsid w:val="006A618F"/>
    <w:rsid w:val="0079506E"/>
    <w:rsid w:val="008E0746"/>
    <w:rsid w:val="009574CE"/>
    <w:rsid w:val="00982B07"/>
    <w:rsid w:val="009C0284"/>
    <w:rsid w:val="009E2445"/>
    <w:rsid w:val="00DF5B42"/>
    <w:rsid w:val="00E83B4B"/>
    <w:rsid w:val="00F4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33"/>
        <o:r id="V:Rule7" type="connector" idref="#_x0000_s1035"/>
        <o:r id="V:Rule8" type="connector" idref="#_x0000_s1034"/>
        <o:r id="V:Rule9" type="connector" idref="#_x0000_s1037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C76D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18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44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t34">
    <w:name w:val="ft34"/>
    <w:basedOn w:val="a0"/>
    <w:rsid w:val="00E83B4B"/>
  </w:style>
  <w:style w:type="paragraph" w:customStyle="1" w:styleId="p29">
    <w:name w:val="p29"/>
    <w:basedOn w:val="a"/>
    <w:rsid w:val="00E8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E83B4B"/>
  </w:style>
  <w:style w:type="paragraph" w:customStyle="1" w:styleId="p43">
    <w:name w:val="p43"/>
    <w:basedOn w:val="a"/>
    <w:rsid w:val="00E8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E8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1">
    <w:name w:val="ft31"/>
    <w:basedOn w:val="a0"/>
    <w:rsid w:val="00E83B4B"/>
  </w:style>
  <w:style w:type="paragraph" w:customStyle="1" w:styleId="p24">
    <w:name w:val="p24"/>
    <w:basedOn w:val="a"/>
    <w:rsid w:val="00E8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E8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</cp:revision>
  <cp:lastPrinted>2019-12-13T16:45:00Z</cp:lastPrinted>
  <dcterms:created xsi:type="dcterms:W3CDTF">2019-12-11T15:40:00Z</dcterms:created>
  <dcterms:modified xsi:type="dcterms:W3CDTF">2019-12-13T16:49:00Z</dcterms:modified>
</cp:coreProperties>
</file>