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80" w:rightFromText="180" w:vertAnchor="page" w:horzAnchor="margin" w:tblpY="20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802FEF" w:rsidTr="00802FEF">
        <w:tc>
          <w:tcPr>
            <w:tcW w:w="4672" w:type="dxa"/>
          </w:tcPr>
          <w:p w:rsidR="00802FEF" w:rsidRPr="004D0CCD" w:rsidRDefault="004D0CCD" w:rsidP="004D0CCD">
            <w:pPr>
              <w:pStyle w:val="aa"/>
              <w:numPr>
                <w:ilvl w:val="0"/>
                <w:numId w:val="4"/>
              </w:num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802FEF" w:rsidRPr="004D0CCD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4672" w:type="dxa"/>
          </w:tcPr>
          <w:p w:rsidR="00802FEF" w:rsidRPr="00DE388B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b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kern w:val="144"/>
                <w:sz w:val="24"/>
                <w:szCs w:val="24"/>
              </w:rPr>
              <w:t>УТВЕРЖДЕНО</w:t>
            </w:r>
          </w:p>
          <w:p w:rsidR="00802FEF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приказом руководителя МОЦ,</w:t>
            </w:r>
          </w:p>
          <w:p w:rsidR="00802FEF" w:rsidRPr="00DE388B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директором МАУДО «ЦДТ «Эльдорадо»</w:t>
            </w:r>
          </w:p>
          <w:p w:rsidR="00802FEF" w:rsidRDefault="00802FEF" w:rsidP="00802FEF">
            <w:pPr>
              <w:keepNext/>
              <w:spacing w:after="0"/>
              <w:outlineLvl w:val="2"/>
              <w:rPr>
                <w:rFonts w:ascii="Times New Roman" w:eastAsia="Calibri" w:hAnsi="Times New Roman"/>
                <w:kern w:val="144"/>
                <w:sz w:val="24"/>
                <w:szCs w:val="24"/>
              </w:rPr>
            </w:pP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 от «___» ___</w:t>
            </w: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_______  </w:t>
            </w: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 2020 г. № __</w:t>
            </w:r>
          </w:p>
          <w:p w:rsidR="00802FEF" w:rsidRDefault="00802FEF" w:rsidP="00802F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E388B">
              <w:rPr>
                <w:rFonts w:ascii="Times New Roman" w:eastAsia="Calibri" w:hAnsi="Times New Roman"/>
                <w:kern w:val="144"/>
                <w:sz w:val="24"/>
                <w:szCs w:val="24"/>
              </w:rPr>
              <w:t xml:space="preserve">____________ </w:t>
            </w:r>
            <w:r>
              <w:rPr>
                <w:rFonts w:ascii="Times New Roman" w:eastAsia="Calibri" w:hAnsi="Times New Roman"/>
                <w:kern w:val="144"/>
                <w:sz w:val="24"/>
                <w:szCs w:val="24"/>
              </w:rPr>
              <w:t>В.И. Наумова</w:t>
            </w:r>
          </w:p>
        </w:tc>
      </w:tr>
    </w:tbl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902BF" w:rsidRDefault="001902BF" w:rsidP="00802FE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802FEF" w:rsidRDefault="00802FEF" w:rsidP="00802FE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D1EB9" w:rsidRDefault="009D1EB9" w:rsidP="009D1EB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D1EB9" w:rsidRPr="006245B3" w:rsidRDefault="009D1EB9" w:rsidP="009D1EB9">
      <w:pPr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6245B3">
        <w:rPr>
          <w:rStyle w:val="2"/>
          <w:rFonts w:ascii="Times New Roman" w:hAnsi="Times New Roman"/>
          <w:b/>
          <w:sz w:val="28"/>
          <w:szCs w:val="28"/>
        </w:rPr>
        <w:t>ПОРЯДОК</w:t>
      </w: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524B88">
        <w:rPr>
          <w:rStyle w:val="2"/>
          <w:rFonts w:ascii="Times New Roman" w:hAnsi="Times New Roman"/>
          <w:b/>
          <w:color w:val="auto"/>
          <w:sz w:val="28"/>
          <w:szCs w:val="28"/>
        </w:rPr>
        <w:t xml:space="preserve">индивидуального учета результатов освоения </w:t>
      </w: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524B88">
        <w:rPr>
          <w:rStyle w:val="2"/>
          <w:rFonts w:ascii="Times New Roman" w:hAnsi="Times New Roman"/>
          <w:b/>
          <w:color w:val="auto"/>
          <w:sz w:val="28"/>
          <w:szCs w:val="28"/>
        </w:rPr>
        <w:t xml:space="preserve">обучающимися дистанционных дополнительных </w:t>
      </w: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524B88">
        <w:rPr>
          <w:rStyle w:val="2"/>
          <w:rFonts w:ascii="Times New Roman" w:hAnsi="Times New Roman"/>
          <w:b/>
          <w:color w:val="auto"/>
          <w:sz w:val="28"/>
          <w:szCs w:val="28"/>
        </w:rPr>
        <w:t xml:space="preserve">общеобразовательных программ и хранения </w:t>
      </w: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b/>
          <w:sz w:val="28"/>
          <w:szCs w:val="28"/>
        </w:rPr>
      </w:pPr>
      <w:r w:rsidRPr="00524B88">
        <w:rPr>
          <w:rStyle w:val="2"/>
          <w:rFonts w:ascii="Times New Roman" w:hAnsi="Times New Roman"/>
          <w:b/>
          <w:color w:val="auto"/>
          <w:sz w:val="28"/>
          <w:szCs w:val="28"/>
        </w:rPr>
        <w:t xml:space="preserve">в архивах информации об этих результатах </w:t>
      </w:r>
    </w:p>
    <w:p w:rsidR="009D1EB9" w:rsidRPr="00524B88" w:rsidRDefault="009D1EB9" w:rsidP="009D1EB9">
      <w:pPr>
        <w:spacing w:after="0"/>
        <w:jc w:val="center"/>
        <w:rPr>
          <w:rStyle w:val="2"/>
          <w:rFonts w:ascii="Times New Roman" w:hAnsi="Times New Roman"/>
          <w:b/>
          <w:color w:val="auto"/>
          <w:sz w:val="28"/>
          <w:szCs w:val="28"/>
        </w:rPr>
      </w:pPr>
      <w:proofErr w:type="gramStart"/>
      <w:r w:rsidRPr="00524B88">
        <w:rPr>
          <w:rStyle w:val="2"/>
          <w:rFonts w:ascii="Times New Roman" w:hAnsi="Times New Roman"/>
          <w:b/>
          <w:color w:val="auto"/>
          <w:sz w:val="28"/>
          <w:szCs w:val="28"/>
        </w:rPr>
        <w:t>на  бумажных</w:t>
      </w:r>
      <w:proofErr w:type="gramEnd"/>
      <w:r w:rsidRPr="00524B88">
        <w:rPr>
          <w:rStyle w:val="2"/>
          <w:rFonts w:ascii="Times New Roman" w:hAnsi="Times New Roman"/>
          <w:b/>
          <w:color w:val="auto"/>
          <w:sz w:val="28"/>
          <w:szCs w:val="28"/>
        </w:rPr>
        <w:t xml:space="preserve"> и электронных носителях</w:t>
      </w:r>
    </w:p>
    <w:p w:rsidR="009D1EB9" w:rsidRPr="00524B88" w:rsidRDefault="009D1EB9" w:rsidP="009D1EB9">
      <w:pPr>
        <w:spacing w:after="0"/>
        <w:jc w:val="center"/>
        <w:rPr>
          <w:rStyle w:val="2"/>
          <w:rFonts w:ascii="Times New Roman" w:hAnsi="Times New Roman"/>
          <w:b/>
          <w:color w:val="auto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8"/>
          <w:szCs w:val="28"/>
        </w:rPr>
      </w:pPr>
    </w:p>
    <w:p w:rsidR="009D1EB9" w:rsidRPr="006245B3" w:rsidRDefault="009D1EB9" w:rsidP="009D1EB9">
      <w:pPr>
        <w:spacing w:after="0"/>
        <w:rPr>
          <w:rStyle w:val="2"/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D1EB9" w:rsidRDefault="009D1EB9" w:rsidP="009D1EB9">
      <w:pPr>
        <w:spacing w:after="0"/>
        <w:jc w:val="center"/>
        <w:rPr>
          <w:rStyle w:val="2"/>
          <w:rFonts w:ascii="Times New Roman" w:hAnsi="Times New Roman"/>
          <w:sz w:val="24"/>
          <w:szCs w:val="24"/>
        </w:rPr>
      </w:pPr>
      <w:r w:rsidRPr="006245B3">
        <w:rPr>
          <w:rStyle w:val="2"/>
          <w:rFonts w:ascii="Times New Roman" w:hAnsi="Times New Roman"/>
          <w:sz w:val="24"/>
          <w:szCs w:val="24"/>
        </w:rPr>
        <w:t>с. Туринская Слобода, 2020 г.</w:t>
      </w:r>
    </w:p>
    <w:p w:rsidR="009D1EB9" w:rsidRPr="006245B3" w:rsidRDefault="009D1EB9" w:rsidP="009D1EB9">
      <w:pPr>
        <w:spacing w:after="0"/>
        <w:jc w:val="center"/>
        <w:rPr>
          <w:rStyle w:val="2"/>
          <w:rFonts w:ascii="Times New Roman" w:hAnsi="Times New Roman"/>
          <w:b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1.1. Настоящий Порядок индивидуального учета результатов освоения обучающимися </w:t>
      </w:r>
      <w:r>
        <w:rPr>
          <w:rStyle w:val="2"/>
          <w:rFonts w:ascii="Times New Roman" w:hAnsi="Times New Roman"/>
          <w:sz w:val="24"/>
          <w:szCs w:val="24"/>
        </w:rPr>
        <w:t xml:space="preserve">дистанционных 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дополнительных общеобразовательных </w:t>
      </w:r>
      <w:r>
        <w:rPr>
          <w:rStyle w:val="2"/>
          <w:rFonts w:ascii="Times New Roman" w:hAnsi="Times New Roman"/>
          <w:sz w:val="24"/>
          <w:szCs w:val="24"/>
        </w:rPr>
        <w:t>программ (далее –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>ОП), хранения в архивах информации об этих результатах на бумажных и электронных носителях (далее – Порядок) разработан с целью определения общих правил проведения процедуры учета, хранения резу</w:t>
      </w:r>
      <w:r>
        <w:rPr>
          <w:rStyle w:val="2"/>
          <w:rFonts w:ascii="Times New Roman" w:hAnsi="Times New Roman"/>
          <w:sz w:val="24"/>
          <w:szCs w:val="24"/>
        </w:rPr>
        <w:t>льтатов освоения обучающимися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ОП в </w:t>
      </w:r>
      <w:r>
        <w:rPr>
          <w:rStyle w:val="2"/>
          <w:rFonts w:ascii="Times New Roman" w:hAnsi="Times New Roman"/>
          <w:sz w:val="24"/>
          <w:szCs w:val="24"/>
        </w:rPr>
        <w:t>МАУ ДО «ЦДТ «</w:t>
      </w:r>
      <w:proofErr w:type="gramStart"/>
      <w:r>
        <w:rPr>
          <w:rStyle w:val="2"/>
          <w:rFonts w:ascii="Times New Roman" w:hAnsi="Times New Roman"/>
          <w:sz w:val="24"/>
          <w:szCs w:val="24"/>
        </w:rPr>
        <w:t>Эльдорадо»  (</w:t>
      </w:r>
      <w:proofErr w:type="gramEnd"/>
      <w:r>
        <w:rPr>
          <w:rStyle w:val="2"/>
          <w:rFonts w:ascii="Times New Roman" w:hAnsi="Times New Roman"/>
          <w:sz w:val="24"/>
          <w:szCs w:val="24"/>
        </w:rPr>
        <w:t>далее – Учреждение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). 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1.2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>. Порядок является локальным нормативным актом, регулирующим организацию учета резу</w:t>
      </w:r>
      <w:r>
        <w:rPr>
          <w:rStyle w:val="2"/>
          <w:rFonts w:ascii="Times New Roman" w:hAnsi="Times New Roman"/>
          <w:sz w:val="24"/>
          <w:szCs w:val="24"/>
        </w:rPr>
        <w:t>льтатов освоения обучающимися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>ОП, хранения в архивах информации об этих результатах на бумажных</w:t>
      </w:r>
      <w:r>
        <w:rPr>
          <w:rStyle w:val="2"/>
          <w:rFonts w:ascii="Times New Roman" w:hAnsi="Times New Roman"/>
          <w:sz w:val="24"/>
          <w:szCs w:val="24"/>
        </w:rPr>
        <w:t xml:space="preserve"> и электронных носителях в Учреждении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. 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1.3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. Локальный акт определяет порядок </w:t>
      </w:r>
      <w:r>
        <w:rPr>
          <w:rStyle w:val="2"/>
          <w:rFonts w:ascii="Times New Roman" w:hAnsi="Times New Roman"/>
          <w:sz w:val="24"/>
          <w:szCs w:val="24"/>
        </w:rPr>
        <w:t>хранения результатов освоения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ОП обучающимися за весь период обучения в </w:t>
      </w:r>
      <w:r>
        <w:rPr>
          <w:rStyle w:val="2"/>
          <w:rFonts w:ascii="Times New Roman" w:hAnsi="Times New Roman"/>
          <w:sz w:val="24"/>
          <w:szCs w:val="24"/>
        </w:rPr>
        <w:t>Учреждении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. 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>
        <w:rPr>
          <w:rStyle w:val="2"/>
          <w:rFonts w:ascii="Times New Roman" w:hAnsi="Times New Roman"/>
          <w:sz w:val="24"/>
          <w:szCs w:val="24"/>
        </w:rPr>
        <w:t>1.4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. Порядок регламентирует процедуру архивации педагогическими работниками </w:t>
      </w:r>
      <w:r>
        <w:rPr>
          <w:rStyle w:val="2"/>
          <w:rFonts w:ascii="Times New Roman" w:hAnsi="Times New Roman"/>
          <w:sz w:val="24"/>
          <w:szCs w:val="24"/>
        </w:rPr>
        <w:t>Учреждения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 результатов ответов и практических работ обучающихся, полученных в ходе </w:t>
      </w:r>
      <w:r>
        <w:rPr>
          <w:rStyle w:val="2"/>
          <w:rFonts w:ascii="Times New Roman" w:hAnsi="Times New Roman"/>
          <w:sz w:val="24"/>
          <w:szCs w:val="24"/>
        </w:rPr>
        <w:t>аттестации по содержанию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ОП в течение всего периода обучения.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9D1EB9" w:rsidRPr="006245B3" w:rsidRDefault="009D1EB9" w:rsidP="009D1EB9">
      <w:pPr>
        <w:numPr>
          <w:ilvl w:val="1"/>
          <w:numId w:val="5"/>
        </w:numPr>
        <w:spacing w:after="0"/>
        <w:jc w:val="center"/>
        <w:rPr>
          <w:rStyle w:val="2"/>
          <w:rFonts w:ascii="Times New Roman" w:hAnsi="Times New Roman"/>
          <w:b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b/>
          <w:sz w:val="24"/>
          <w:szCs w:val="24"/>
        </w:rPr>
        <w:t xml:space="preserve">Осуществление процедуры учета результатов освоения обучающимися </w:t>
      </w:r>
      <w:r>
        <w:rPr>
          <w:rStyle w:val="2"/>
          <w:rFonts w:ascii="Times New Roman" w:hAnsi="Times New Roman"/>
          <w:b/>
          <w:sz w:val="24"/>
          <w:szCs w:val="24"/>
        </w:rPr>
        <w:t xml:space="preserve">дистанционных </w:t>
      </w:r>
      <w:r w:rsidRPr="006245B3">
        <w:rPr>
          <w:rStyle w:val="2"/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>2.1. Организация индивидуального учета результатов освоения о</w:t>
      </w:r>
      <w:r>
        <w:rPr>
          <w:rStyle w:val="2"/>
          <w:rFonts w:ascii="Times New Roman" w:hAnsi="Times New Roman"/>
          <w:sz w:val="24"/>
          <w:szCs w:val="24"/>
        </w:rPr>
        <w:t>бучающимися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ОП осуществляется согласно </w:t>
      </w:r>
      <w:r>
        <w:rPr>
          <w:rStyle w:val="2"/>
          <w:rFonts w:ascii="Times New Roman" w:hAnsi="Times New Roman"/>
          <w:sz w:val="24"/>
          <w:szCs w:val="24"/>
        </w:rPr>
        <w:t>«Положению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2"/>
          <w:rFonts w:ascii="Times New Roman" w:hAnsi="Times New Roman"/>
          <w:sz w:val="24"/>
          <w:szCs w:val="24"/>
        </w:rPr>
        <w:t>о дистанционном обучении в МАУ ДО «ЦДТ «Эльдорадо»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. </w:t>
      </w:r>
    </w:p>
    <w:p w:rsidR="009D1EB9" w:rsidRDefault="009D1EB9" w:rsidP="009D1EB9">
      <w:pPr>
        <w:spacing w:after="0"/>
        <w:jc w:val="both"/>
        <w:rPr>
          <w:rStyle w:val="2"/>
          <w:rFonts w:ascii="Times New Roman" w:hAnsi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2.2. Промежуточная </w:t>
      </w:r>
      <w:r>
        <w:rPr>
          <w:rStyle w:val="2"/>
          <w:rFonts w:ascii="Times New Roman" w:hAnsi="Times New Roman"/>
          <w:sz w:val="24"/>
          <w:szCs w:val="24"/>
        </w:rPr>
        <w:t xml:space="preserve">и итоговая 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>аттестаци</w:t>
      </w:r>
      <w:r>
        <w:rPr>
          <w:rStyle w:val="2"/>
          <w:rFonts w:ascii="Times New Roman" w:hAnsi="Times New Roman"/>
          <w:sz w:val="24"/>
          <w:szCs w:val="24"/>
        </w:rPr>
        <w:t>и результатов освоения детьми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ОП осуществляется в соответствии с </w:t>
      </w:r>
      <w:r>
        <w:rPr>
          <w:rStyle w:val="2"/>
          <w:rFonts w:ascii="Times New Roman" w:hAnsi="Times New Roman"/>
          <w:sz w:val="24"/>
          <w:szCs w:val="24"/>
        </w:rPr>
        <w:t>их учебным планом.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>2.3. Формы проведения аттестации и учета резу</w:t>
      </w:r>
      <w:r>
        <w:rPr>
          <w:rStyle w:val="2"/>
          <w:rFonts w:ascii="Times New Roman" w:hAnsi="Times New Roman"/>
          <w:sz w:val="24"/>
          <w:szCs w:val="24"/>
        </w:rPr>
        <w:t>льтатов освоения обучающимися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ОП должны соответствовать специфике реализуемой программы и планируемым результатам.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>2.4. Все средства, формы и методы оценивания должны обеспечить комплексную оценку ре</w:t>
      </w:r>
      <w:r>
        <w:rPr>
          <w:rStyle w:val="2"/>
          <w:rFonts w:ascii="Times New Roman" w:hAnsi="Times New Roman"/>
          <w:sz w:val="24"/>
          <w:szCs w:val="24"/>
        </w:rPr>
        <w:t>зультатов освоения содержания ДДОП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.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</w:p>
    <w:p w:rsidR="009D1EB9" w:rsidRPr="00524B88" w:rsidRDefault="009D1EB9" w:rsidP="009D1EB9">
      <w:pPr>
        <w:numPr>
          <w:ilvl w:val="1"/>
          <w:numId w:val="5"/>
        </w:numPr>
        <w:spacing w:after="0"/>
        <w:jc w:val="center"/>
        <w:rPr>
          <w:rStyle w:val="2"/>
          <w:rFonts w:ascii="Times New Roman" w:hAnsi="Times New Roman"/>
          <w:b/>
          <w:sz w:val="24"/>
          <w:szCs w:val="24"/>
        </w:rPr>
      </w:pPr>
      <w:r w:rsidRPr="00524B88">
        <w:rPr>
          <w:rStyle w:val="2"/>
          <w:rFonts w:ascii="Times New Roman" w:hAnsi="Times New Roman" w:cs="Times New Roman"/>
          <w:b/>
          <w:sz w:val="24"/>
          <w:szCs w:val="24"/>
        </w:rPr>
        <w:t xml:space="preserve">Хранение в архивах информации о результатах освоения обучающимися </w:t>
      </w:r>
      <w:r w:rsidRPr="00524B88">
        <w:rPr>
          <w:rStyle w:val="2"/>
          <w:rFonts w:ascii="Times New Roman" w:hAnsi="Times New Roman"/>
          <w:b/>
          <w:sz w:val="24"/>
          <w:szCs w:val="24"/>
        </w:rPr>
        <w:t xml:space="preserve">дистанционных </w:t>
      </w:r>
      <w:r w:rsidRPr="00524B88">
        <w:rPr>
          <w:rStyle w:val="2"/>
          <w:rFonts w:ascii="Times New Roman" w:hAnsi="Times New Roman" w:cs="Times New Roman"/>
          <w:b/>
          <w:sz w:val="24"/>
          <w:szCs w:val="24"/>
        </w:rPr>
        <w:t>дополнительных общеобразовательных программ на бумажных и (или) электронных носителях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>3.1. Хранение в архивах данных резу</w:t>
      </w:r>
      <w:r>
        <w:rPr>
          <w:rStyle w:val="2"/>
          <w:rFonts w:ascii="Times New Roman" w:hAnsi="Times New Roman"/>
          <w:sz w:val="24"/>
          <w:szCs w:val="24"/>
        </w:rPr>
        <w:t>льтатов освоения обучающимися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ОП осуществляется педагогом на бумажных и (или) электронных носителях.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3.2. Выполненные обучающимися работы анализируются </w:t>
      </w:r>
      <w:r>
        <w:rPr>
          <w:rStyle w:val="2"/>
          <w:rFonts w:ascii="Times New Roman" w:hAnsi="Times New Roman"/>
          <w:sz w:val="24"/>
          <w:szCs w:val="24"/>
        </w:rPr>
        <w:t xml:space="preserve">дистанционным 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педагогом, результаты заносятся в ведомость, которая сдается </w:t>
      </w:r>
      <w:r>
        <w:rPr>
          <w:rStyle w:val="2"/>
          <w:rFonts w:ascii="Times New Roman" w:hAnsi="Times New Roman"/>
          <w:sz w:val="24"/>
          <w:szCs w:val="24"/>
        </w:rPr>
        <w:t>руководителю дистанционной образовательной площадки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.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3.3. Результаты аттестации, выполненные обучающимися </w:t>
      </w:r>
      <w:r>
        <w:rPr>
          <w:rStyle w:val="2"/>
          <w:rFonts w:ascii="Times New Roman" w:hAnsi="Times New Roman"/>
          <w:sz w:val="24"/>
          <w:szCs w:val="24"/>
        </w:rPr>
        <w:t>в электронном виде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, архивируются.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3.4. Архивированная папка должна содержать: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lastRenderedPageBreak/>
        <w:t>1) Титульный лист</w:t>
      </w:r>
      <w:r>
        <w:rPr>
          <w:rStyle w:val="2"/>
          <w:rFonts w:ascii="Times New Roman" w:hAnsi="Times New Roman"/>
          <w:sz w:val="24"/>
          <w:szCs w:val="24"/>
        </w:rPr>
        <w:t>, на котором указано название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ОП, год обучения, № группы, календарный год;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>2) Копия ведомости</w:t>
      </w:r>
      <w:r>
        <w:rPr>
          <w:rStyle w:val="2"/>
          <w:rFonts w:ascii="Times New Roman" w:hAnsi="Times New Roman"/>
          <w:sz w:val="24"/>
          <w:szCs w:val="24"/>
        </w:rPr>
        <w:t xml:space="preserve"> Электронного журнала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;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3) Результаты аттестации, выполненные обучающимися, сложенные в алфавитном порядке.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>3.5. Архивные данные, с информацией о резу</w:t>
      </w:r>
      <w:r>
        <w:rPr>
          <w:rStyle w:val="2"/>
          <w:rFonts w:ascii="Times New Roman" w:hAnsi="Times New Roman"/>
          <w:sz w:val="24"/>
          <w:szCs w:val="24"/>
        </w:rPr>
        <w:t>льтатах освоения обучающимися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ОП, выявленные в ходе аттестации должны храниться в пределах рабочего места </w:t>
      </w:r>
      <w:r>
        <w:rPr>
          <w:rStyle w:val="2"/>
          <w:rFonts w:ascii="Times New Roman" w:hAnsi="Times New Roman"/>
          <w:sz w:val="24"/>
          <w:szCs w:val="24"/>
        </w:rPr>
        <w:t xml:space="preserve">дистанционного 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педагога.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>3.6. Право доступа к архиву инфо</w:t>
      </w:r>
      <w:r>
        <w:rPr>
          <w:rStyle w:val="2"/>
          <w:rFonts w:ascii="Times New Roman" w:hAnsi="Times New Roman"/>
          <w:sz w:val="24"/>
          <w:szCs w:val="24"/>
        </w:rPr>
        <w:t>рмации о результатах освоения ДД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>ОП имеют директор</w:t>
      </w:r>
      <w:r>
        <w:rPr>
          <w:rStyle w:val="2"/>
          <w:rFonts w:ascii="Times New Roman" w:hAnsi="Times New Roman"/>
          <w:sz w:val="24"/>
          <w:szCs w:val="24"/>
        </w:rPr>
        <w:t xml:space="preserve"> Учреждения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>, заместитель дирек</w:t>
      </w:r>
      <w:r>
        <w:rPr>
          <w:rStyle w:val="2"/>
          <w:rFonts w:ascii="Times New Roman" w:hAnsi="Times New Roman"/>
          <w:sz w:val="24"/>
          <w:szCs w:val="24"/>
        </w:rPr>
        <w:t>тора по У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Р, </w:t>
      </w:r>
      <w:proofErr w:type="gramStart"/>
      <w:r>
        <w:rPr>
          <w:rStyle w:val="2"/>
          <w:rFonts w:ascii="Times New Roman" w:hAnsi="Times New Roman"/>
          <w:sz w:val="24"/>
          <w:szCs w:val="24"/>
        </w:rPr>
        <w:t xml:space="preserve">дистанционный 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 педагог</w:t>
      </w:r>
      <w:proofErr w:type="gramEnd"/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.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3.7. Материалы хранятся в течение всего периода обучения и последующий год после завершения обучения. </w:t>
      </w:r>
    </w:p>
    <w:p w:rsidR="009D1EB9" w:rsidRPr="006245B3" w:rsidRDefault="009D1EB9" w:rsidP="009D1EB9">
      <w:pPr>
        <w:spacing w:after="0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245B3">
        <w:rPr>
          <w:rStyle w:val="2"/>
          <w:rFonts w:ascii="Times New Roman" w:hAnsi="Times New Roman" w:cs="Times New Roman"/>
          <w:sz w:val="24"/>
          <w:szCs w:val="24"/>
        </w:rPr>
        <w:t xml:space="preserve">3.8. </w:t>
      </w:r>
      <w:r>
        <w:rPr>
          <w:rStyle w:val="2"/>
          <w:rFonts w:ascii="Times New Roman" w:hAnsi="Times New Roman"/>
          <w:sz w:val="24"/>
          <w:szCs w:val="24"/>
        </w:rPr>
        <w:t>Дистанционный п</w:t>
      </w:r>
      <w:r w:rsidRPr="006245B3">
        <w:rPr>
          <w:rStyle w:val="2"/>
          <w:rFonts w:ascii="Times New Roman" w:hAnsi="Times New Roman" w:cs="Times New Roman"/>
          <w:sz w:val="24"/>
          <w:szCs w:val="24"/>
        </w:rPr>
        <w:t>едагог несет ответственность за архивирование и сохранность материалов</w:t>
      </w:r>
      <w:r>
        <w:rPr>
          <w:rStyle w:val="2"/>
          <w:rFonts w:ascii="Times New Roman" w:hAnsi="Times New Roman"/>
          <w:sz w:val="24"/>
          <w:szCs w:val="24"/>
        </w:rPr>
        <w:t>.</w:t>
      </w:r>
    </w:p>
    <w:p w:rsidR="009D1EB9" w:rsidRPr="006245B3" w:rsidRDefault="009D1EB9" w:rsidP="009D1EB9">
      <w:pPr>
        <w:spacing w:after="0"/>
        <w:jc w:val="both"/>
        <w:rPr>
          <w:rFonts w:ascii="Times New Roman" w:eastAsia="Trebuchet MS" w:hAnsi="Times New Roman"/>
          <w:b/>
          <w:color w:val="000000"/>
          <w:sz w:val="24"/>
          <w:szCs w:val="24"/>
          <w:lang w:eastAsia="ru-RU" w:bidi="ru-RU"/>
        </w:rPr>
      </w:pPr>
    </w:p>
    <w:p w:rsidR="004E3AD1" w:rsidRDefault="004E3AD1" w:rsidP="004D0F94">
      <w:pPr>
        <w:tabs>
          <w:tab w:val="left" w:pos="3690"/>
        </w:tabs>
        <w:spacing w:after="0"/>
        <w:jc w:val="center"/>
      </w:pPr>
    </w:p>
    <w:sectPr w:rsidR="004E3AD1" w:rsidSect="007A055D">
      <w:headerReference w:type="default" r:id="rId7"/>
      <w:footerReference w:type="default" r:id="rId8"/>
      <w:headerReference w:type="first" r:id="rId9"/>
      <w:pgSz w:w="11906" w:h="16838"/>
      <w:pgMar w:top="907" w:right="851" w:bottom="907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C26" w:rsidRDefault="00C02C26" w:rsidP="00802FEF">
      <w:pPr>
        <w:spacing w:after="0" w:line="240" w:lineRule="auto"/>
      </w:pPr>
      <w:r>
        <w:separator/>
      </w:r>
    </w:p>
  </w:endnote>
  <w:endnote w:type="continuationSeparator" w:id="0">
    <w:p w:rsidR="00C02C26" w:rsidRDefault="00C02C26" w:rsidP="00802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7D0" w:rsidRDefault="009778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9D1EB9">
      <w:rPr>
        <w:noProof/>
      </w:rPr>
      <w:t>2</w:t>
    </w:r>
    <w:r>
      <w:fldChar w:fldCharType="end"/>
    </w:r>
  </w:p>
  <w:p w:rsidR="000337D0" w:rsidRDefault="00C02C26">
    <w:pPr>
      <w:pStyle w:val="a5"/>
    </w:pPr>
  </w:p>
  <w:p w:rsidR="000337D0" w:rsidRDefault="00C02C2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C26" w:rsidRDefault="00C02C26" w:rsidP="00802FEF">
      <w:pPr>
        <w:spacing w:after="0" w:line="240" w:lineRule="auto"/>
      </w:pPr>
      <w:r>
        <w:separator/>
      </w:r>
    </w:p>
  </w:footnote>
  <w:footnote w:type="continuationSeparator" w:id="0">
    <w:p w:rsidR="00C02C26" w:rsidRDefault="00C02C26" w:rsidP="00802F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5D" w:rsidRPr="00D35098" w:rsidRDefault="00802FEF" w:rsidP="007A055D">
    <w:pPr>
      <w:pStyle w:val="a3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-408940</wp:posOffset>
          </wp:positionH>
          <wp:positionV relativeFrom="paragraph">
            <wp:posOffset>-76835</wp:posOffset>
          </wp:positionV>
          <wp:extent cx="433070" cy="433070"/>
          <wp:effectExtent l="0" t="0" r="5080" b="5080"/>
          <wp:wrapNone/>
          <wp:docPr id="4" name="Рисунок 4" descr="logo_m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-46355</wp:posOffset>
          </wp:positionV>
          <wp:extent cx="504825" cy="365125"/>
          <wp:effectExtent l="0" t="0" r="952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8B8" w:rsidRPr="00D3509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7A055D" w:rsidRPr="00D35098" w:rsidRDefault="009778B8" w:rsidP="007A055D">
    <w:pPr>
      <w:pStyle w:val="a3"/>
      <w:jc w:val="center"/>
      <w:rPr>
        <w:rFonts w:ascii="Times New Roman" w:hAnsi="Times New Roman"/>
        <w:sz w:val="24"/>
        <w:szCs w:val="24"/>
      </w:rPr>
    </w:pPr>
    <w:r w:rsidRPr="00D3509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7A055D" w:rsidRDefault="00C02C26" w:rsidP="007A055D">
    <w:pPr>
      <w:pStyle w:val="a3"/>
    </w:pPr>
  </w:p>
  <w:p w:rsidR="007A055D" w:rsidRDefault="00C02C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D4" w:rsidRPr="00154DD8" w:rsidRDefault="00802FEF" w:rsidP="00802FEF">
    <w:pPr>
      <w:pStyle w:val="a3"/>
      <w:jc w:val="center"/>
      <w:rPr>
        <w:rFonts w:ascii="Times New Roman" w:hAnsi="Times New Roman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-34933</wp:posOffset>
          </wp:positionV>
          <wp:extent cx="560705" cy="40513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8B8" w:rsidRPr="00154DD8">
      <w:rPr>
        <w:rFonts w:ascii="Times New Roman" w:hAnsi="Times New Roman"/>
        <w:sz w:val="24"/>
        <w:szCs w:val="24"/>
      </w:rPr>
      <w:t>Муниципальное автономное учреждение дополнительного образования</w:t>
    </w:r>
  </w:p>
  <w:p w:rsidR="0054481B" w:rsidRPr="00154DD8" w:rsidRDefault="009778B8" w:rsidP="00802FEF">
    <w:pPr>
      <w:pStyle w:val="a3"/>
      <w:jc w:val="center"/>
      <w:rPr>
        <w:rFonts w:ascii="Times New Roman" w:hAnsi="Times New Roman"/>
        <w:sz w:val="24"/>
        <w:szCs w:val="24"/>
      </w:rPr>
    </w:pPr>
    <w:r w:rsidRPr="00154DD8">
      <w:rPr>
        <w:rFonts w:ascii="Times New Roman" w:hAnsi="Times New Roman"/>
        <w:sz w:val="24"/>
        <w:szCs w:val="24"/>
      </w:rPr>
      <w:t>«Центр детского творчества «Эльдорадо»</w:t>
    </w:r>
  </w:p>
  <w:p w:rsidR="00B42DD4" w:rsidRDefault="00C02C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1231"/>
    <w:multiLevelType w:val="multilevel"/>
    <w:tmpl w:val="44E8FD4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6112400"/>
    <w:multiLevelType w:val="hybridMultilevel"/>
    <w:tmpl w:val="AC3CF0E2"/>
    <w:lvl w:ilvl="0" w:tplc="22464F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330F0"/>
    <w:multiLevelType w:val="multilevel"/>
    <w:tmpl w:val="A22AA72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ascii="Times New Roman" w:eastAsia="Trebuchet MS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rebuchet MS" w:eastAsia="Trebuchet MS" w:hAnsi="Trebuchet MS" w:cs="Trebuchet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rebuchet MS" w:eastAsia="Trebuchet MS" w:hAnsi="Trebuchet MS" w:cs="Trebuchet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rebuchet MS" w:eastAsia="Trebuchet MS" w:hAnsi="Trebuchet MS" w:cs="Trebuchet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rebuchet MS" w:eastAsia="Trebuchet MS" w:hAnsi="Trebuchet MS" w:cs="Trebuchet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rebuchet MS" w:eastAsia="Trebuchet MS" w:hAnsi="Trebuchet MS" w:cs="Trebuchet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rebuchet MS" w:eastAsia="Trebuchet MS" w:hAnsi="Trebuchet MS" w:cs="Trebuchet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rebuchet MS" w:eastAsia="Trebuchet MS" w:hAnsi="Trebuchet MS" w:cs="Trebuchet MS" w:hint="default"/>
        <w:color w:val="000000"/>
      </w:rPr>
    </w:lvl>
  </w:abstractNum>
  <w:abstractNum w:abstractNumId="3" w15:restartNumberingAfterBreak="0">
    <w:nsid w:val="69371F88"/>
    <w:multiLevelType w:val="hybridMultilevel"/>
    <w:tmpl w:val="2268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A4486"/>
    <w:multiLevelType w:val="hybridMultilevel"/>
    <w:tmpl w:val="0A525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545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EF"/>
    <w:rsid w:val="001902BF"/>
    <w:rsid w:val="004D0CCD"/>
    <w:rsid w:val="004D0F94"/>
    <w:rsid w:val="004E3AD1"/>
    <w:rsid w:val="005D2D79"/>
    <w:rsid w:val="00802FEF"/>
    <w:rsid w:val="009778B8"/>
    <w:rsid w:val="009D1EB9"/>
    <w:rsid w:val="00A02C68"/>
    <w:rsid w:val="00C02C26"/>
    <w:rsid w:val="00CE7AE2"/>
    <w:rsid w:val="00D07B6A"/>
    <w:rsid w:val="00D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6C0ED7"/>
  <w15:chartTrackingRefBased/>
  <w15:docId w15:val="{A2C06EF0-B9BA-429D-812C-E60E6993C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FE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2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2FEF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rsid w:val="00802FE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Нижний колонтитул Знак"/>
    <w:basedOn w:val="a0"/>
    <w:link w:val="a5"/>
    <w:uiPriority w:val="99"/>
    <w:rsid w:val="00802FEF"/>
    <w:rPr>
      <w:rFonts w:ascii="Calibri" w:eastAsia="Times New Roman" w:hAnsi="Calibri" w:cs="Times New Roman"/>
      <w:lang w:val="x-none"/>
    </w:rPr>
  </w:style>
  <w:style w:type="character" w:customStyle="1" w:styleId="2">
    <w:name w:val="Основной текст (2)"/>
    <w:rsid w:val="00802FE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styleId="a7">
    <w:name w:val="Table Grid"/>
    <w:basedOn w:val="a1"/>
    <w:uiPriority w:val="39"/>
    <w:rsid w:val="00802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02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2FEF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4D0CCD"/>
    <w:pPr>
      <w:ind w:left="720"/>
      <w:contextualSpacing/>
    </w:pPr>
  </w:style>
  <w:style w:type="character" w:styleId="ab">
    <w:name w:val="Strong"/>
    <w:uiPriority w:val="22"/>
    <w:qFormat/>
    <w:rsid w:val="001902BF"/>
    <w:rPr>
      <w:b/>
      <w:bCs/>
    </w:rPr>
  </w:style>
  <w:style w:type="paragraph" w:customStyle="1" w:styleId="1">
    <w:name w:val="Основной текст1"/>
    <w:basedOn w:val="a"/>
    <w:rsid w:val="001902BF"/>
    <w:pPr>
      <w:widowControl w:val="0"/>
      <w:shd w:val="clear" w:color="auto" w:fill="FFFFFF"/>
      <w:spacing w:after="60" w:line="0" w:lineRule="atLeast"/>
      <w:jc w:val="both"/>
    </w:pPr>
    <w:rPr>
      <w:rFonts w:ascii="Times New Roman" w:hAnsi="Times New Roman"/>
      <w:spacing w:val="1"/>
      <w:sz w:val="26"/>
      <w:szCs w:val="26"/>
    </w:rPr>
  </w:style>
  <w:style w:type="character" w:styleId="ac">
    <w:name w:val="Hyperlink"/>
    <w:uiPriority w:val="99"/>
    <w:semiHidden/>
    <w:unhideWhenUsed/>
    <w:rsid w:val="004D0F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2020-02-11T08:39:00Z</cp:lastPrinted>
  <dcterms:created xsi:type="dcterms:W3CDTF">2020-02-10T09:24:00Z</dcterms:created>
  <dcterms:modified xsi:type="dcterms:W3CDTF">2020-02-11T08:40:00Z</dcterms:modified>
</cp:coreProperties>
</file>